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45F" w:rsidRDefault="00FE445F" w:rsidP="00FE445F">
      <w:pPr>
        <w:spacing w:after="0" w:line="240" w:lineRule="auto"/>
        <w:jc w:val="center"/>
        <w:rPr>
          <w:rFonts w:asciiTheme="majorHAnsi" w:eastAsia="Times New Roman" w:hAnsiTheme="majorHAnsi" w:cs="Arial"/>
          <w:b/>
          <w:i/>
          <w:color w:val="000000"/>
          <w:sz w:val="24"/>
          <w:szCs w:val="24"/>
          <w:shd w:val="clear" w:color="auto" w:fill="FFFFFF"/>
        </w:rPr>
      </w:pPr>
      <w:r w:rsidRPr="00FE445F">
        <w:rPr>
          <w:rFonts w:asciiTheme="majorHAnsi" w:eastAsia="Times New Roman" w:hAnsiTheme="majorHAnsi" w:cs="Arial"/>
          <w:b/>
          <w:i/>
          <w:color w:val="000000"/>
          <w:sz w:val="24"/>
          <w:szCs w:val="24"/>
          <w:shd w:val="clear" w:color="auto" w:fill="FFFFFF"/>
        </w:rPr>
        <w:t>Counseling Under the Cross: How Martin Luther Applied the Gospel to Daily Life</w:t>
      </w:r>
    </w:p>
    <w:p w:rsidR="00FE445F" w:rsidRPr="00FE445F" w:rsidRDefault="00FE445F" w:rsidP="00FE445F">
      <w:pPr>
        <w:spacing w:after="0" w:line="240" w:lineRule="auto"/>
        <w:jc w:val="center"/>
        <w:rPr>
          <w:rFonts w:asciiTheme="majorHAnsi" w:eastAsia="Times New Roman" w:hAnsiTheme="majorHAnsi" w:cs="Arial"/>
          <w:b/>
          <w:color w:val="000000"/>
          <w:sz w:val="24"/>
          <w:szCs w:val="24"/>
          <w:shd w:val="clear" w:color="auto" w:fill="FFFFFF"/>
        </w:rPr>
      </w:pPr>
      <w:r>
        <w:rPr>
          <w:rFonts w:asciiTheme="majorHAnsi" w:eastAsia="Times New Roman" w:hAnsiTheme="majorHAnsi" w:cs="Arial"/>
          <w:b/>
          <w:color w:val="000000"/>
          <w:sz w:val="24"/>
          <w:szCs w:val="24"/>
          <w:shd w:val="clear" w:color="auto" w:fill="FFFFFF"/>
        </w:rPr>
        <w:t>Author Interview Q&amp;A with Dr. Bob Kellemen</w:t>
      </w:r>
    </w:p>
    <w:p w:rsidR="00FE445F" w:rsidRPr="00576421" w:rsidRDefault="00FE445F" w:rsidP="00FE445F">
      <w:pPr>
        <w:spacing w:after="0" w:line="240" w:lineRule="auto"/>
        <w:jc w:val="center"/>
        <w:rPr>
          <w:rFonts w:asciiTheme="majorHAnsi" w:eastAsia="Times New Roman" w:hAnsiTheme="majorHAnsi" w:cs="Arial"/>
          <w:b/>
          <w:color w:val="000000"/>
          <w:sz w:val="24"/>
          <w:szCs w:val="24"/>
          <w:shd w:val="clear" w:color="auto" w:fill="FFFFFF"/>
        </w:rPr>
      </w:pPr>
    </w:p>
    <w:p w:rsidR="00FE445F" w:rsidRPr="00FE445F" w:rsidRDefault="00FE445F" w:rsidP="00FE445F">
      <w:pPr>
        <w:pStyle w:val="ListParagraph"/>
        <w:numPr>
          <w:ilvl w:val="0"/>
          <w:numId w:val="2"/>
        </w:numPr>
        <w:spacing w:after="0" w:line="240" w:lineRule="auto"/>
        <w:rPr>
          <w:rFonts w:asciiTheme="majorHAnsi" w:eastAsia="Times New Roman" w:hAnsiTheme="majorHAnsi" w:cs="Times New Roman"/>
          <w:b/>
          <w:color w:val="000000"/>
          <w:sz w:val="24"/>
          <w:szCs w:val="24"/>
          <w:shd w:val="clear" w:color="auto" w:fill="FFFFFF"/>
        </w:rPr>
      </w:pPr>
      <w:r w:rsidRPr="00FE445F">
        <w:rPr>
          <w:rFonts w:asciiTheme="majorHAnsi" w:eastAsia="Times New Roman" w:hAnsiTheme="majorHAnsi" w:cs="Times New Roman"/>
          <w:b/>
          <w:color w:val="000000"/>
          <w:sz w:val="24"/>
          <w:szCs w:val="24"/>
          <w:shd w:val="clear" w:color="auto" w:fill="FFFFFF"/>
        </w:rPr>
        <w:t>You began and ended your education with Martin Luther. Since he lived some 500 years ago, our listeners might be interested to hear more about that!</w:t>
      </w:r>
    </w:p>
    <w:p w:rsidR="00FE445F" w:rsidRDefault="00FE445F" w:rsidP="00FE445F">
      <w:pPr>
        <w:spacing w:after="0" w:line="240" w:lineRule="auto"/>
        <w:rPr>
          <w:rFonts w:asciiTheme="majorHAnsi" w:eastAsia="Times New Roman" w:hAnsiTheme="majorHAnsi" w:cs="Times New Roman"/>
          <w:color w:val="000000"/>
          <w:sz w:val="24"/>
          <w:szCs w:val="24"/>
          <w:shd w:val="clear" w:color="auto" w:fill="FFFFFF"/>
        </w:rPr>
      </w:pPr>
      <w:bookmarkStart w:id="0" w:name="_GoBack"/>
      <w:bookmarkEnd w:id="0"/>
    </w:p>
    <w:p w:rsidR="00FE445F" w:rsidRDefault="00FE445F" w:rsidP="00683504">
      <w:pPr>
        <w:spacing w:after="0" w:line="240" w:lineRule="auto"/>
        <w:jc w:val="both"/>
        <w:rPr>
          <w:rFonts w:asciiTheme="majorHAnsi" w:eastAsia="Times New Roman" w:hAnsiTheme="majorHAnsi" w:cs="Times New Roman"/>
          <w:color w:val="000000"/>
          <w:sz w:val="24"/>
          <w:szCs w:val="24"/>
          <w:shd w:val="clear" w:color="auto" w:fill="FFFFFF"/>
        </w:rPr>
      </w:pPr>
      <w:r>
        <w:rPr>
          <w:rFonts w:asciiTheme="majorHAnsi" w:eastAsia="Times New Roman" w:hAnsiTheme="majorHAnsi" w:cs="Times New Roman"/>
          <w:color w:val="000000"/>
          <w:sz w:val="24"/>
          <w:szCs w:val="24"/>
          <w:shd w:val="clear" w:color="auto" w:fill="FFFFFF"/>
        </w:rPr>
        <w:t>I attended a Lutheran kindergarten. Then, some thirty years later, I completed my PhD dissertation at Kent State University</w:t>
      </w:r>
      <w:r w:rsidR="00F9721E">
        <w:rPr>
          <w:rFonts w:asciiTheme="majorHAnsi" w:eastAsia="Times New Roman" w:hAnsiTheme="majorHAnsi" w:cs="Times New Roman"/>
          <w:color w:val="000000"/>
          <w:sz w:val="24"/>
          <w:szCs w:val="24"/>
          <w:shd w:val="clear" w:color="auto" w:fill="FFFFFF"/>
        </w:rPr>
        <w:t>, writing</w:t>
      </w:r>
      <w:r>
        <w:rPr>
          <w:rFonts w:asciiTheme="majorHAnsi" w:eastAsia="Times New Roman" w:hAnsiTheme="majorHAnsi" w:cs="Times New Roman"/>
          <w:color w:val="000000"/>
          <w:sz w:val="24"/>
          <w:szCs w:val="24"/>
          <w:shd w:val="clear" w:color="auto" w:fill="FFFFFF"/>
        </w:rPr>
        <w:t xml:space="preserve"> on </w:t>
      </w:r>
      <w:r>
        <w:rPr>
          <w:rFonts w:asciiTheme="majorHAnsi" w:eastAsia="Times New Roman" w:hAnsiTheme="majorHAnsi" w:cs="Times New Roman"/>
          <w:i/>
          <w:color w:val="000000"/>
          <w:sz w:val="24"/>
          <w:szCs w:val="24"/>
          <w:shd w:val="clear" w:color="auto" w:fill="FFFFFF"/>
        </w:rPr>
        <w:t>Martin Luther as a Case Study in Christian Sustaining, Healing, Reconciling, and Guiding</w:t>
      </w:r>
      <w:r>
        <w:rPr>
          <w:rFonts w:asciiTheme="majorHAnsi" w:eastAsia="Times New Roman" w:hAnsiTheme="majorHAnsi" w:cs="Times New Roman"/>
          <w:color w:val="000000"/>
          <w:sz w:val="24"/>
          <w:szCs w:val="24"/>
          <w:shd w:val="clear" w:color="auto" w:fill="FFFFFF"/>
        </w:rPr>
        <w:t>. And in almost all 14 of my books, I quote Luther. Truly, Luther has been a spiritual companion for my entire life.</w:t>
      </w:r>
    </w:p>
    <w:p w:rsidR="00FE445F" w:rsidRDefault="00FE445F" w:rsidP="00FE445F">
      <w:pPr>
        <w:spacing w:after="0" w:line="240" w:lineRule="auto"/>
        <w:rPr>
          <w:rFonts w:asciiTheme="majorHAnsi" w:eastAsia="Times New Roman" w:hAnsiTheme="majorHAnsi" w:cs="Times New Roman"/>
          <w:color w:val="000000"/>
          <w:sz w:val="24"/>
          <w:szCs w:val="24"/>
          <w:shd w:val="clear" w:color="auto" w:fill="FFFFFF"/>
        </w:rPr>
      </w:pPr>
    </w:p>
    <w:p w:rsidR="00FE445F" w:rsidRPr="00FE445F" w:rsidRDefault="00FE445F" w:rsidP="00FE445F">
      <w:pPr>
        <w:pStyle w:val="ListParagraph"/>
        <w:numPr>
          <w:ilvl w:val="0"/>
          <w:numId w:val="3"/>
        </w:numPr>
        <w:spacing w:after="0" w:line="240" w:lineRule="auto"/>
        <w:rPr>
          <w:rFonts w:asciiTheme="majorHAnsi" w:eastAsia="Times New Roman" w:hAnsiTheme="majorHAnsi" w:cs="Times New Roman"/>
          <w:b/>
          <w:color w:val="000000"/>
          <w:sz w:val="24"/>
          <w:szCs w:val="24"/>
          <w:shd w:val="clear" w:color="auto" w:fill="FFFFFF"/>
        </w:rPr>
      </w:pPr>
      <w:r w:rsidRPr="00FE445F">
        <w:rPr>
          <w:rFonts w:asciiTheme="majorHAnsi" w:eastAsia="Times New Roman" w:hAnsiTheme="majorHAnsi" w:cs="Times New Roman"/>
          <w:b/>
          <w:color w:val="000000"/>
          <w:sz w:val="24"/>
          <w:szCs w:val="24"/>
          <w:shd w:val="clear" w:color="auto" w:fill="FFFFFF"/>
        </w:rPr>
        <w:t>In </w:t>
      </w:r>
      <w:r w:rsidRPr="00FE445F">
        <w:rPr>
          <w:rFonts w:asciiTheme="majorHAnsi" w:eastAsia="Times New Roman" w:hAnsiTheme="majorHAnsi" w:cs="Times New Roman"/>
          <w:b/>
          <w:i/>
          <w:iCs/>
          <w:color w:val="000000"/>
          <w:sz w:val="24"/>
          <w:szCs w:val="24"/>
          <w:shd w:val="clear" w:color="auto" w:fill="FFFFFF"/>
        </w:rPr>
        <w:t>Counseling Under the Cross</w:t>
      </w:r>
      <w:r w:rsidRPr="00FE445F">
        <w:rPr>
          <w:rFonts w:asciiTheme="majorHAnsi" w:eastAsia="Times New Roman" w:hAnsiTheme="majorHAnsi" w:cs="Times New Roman"/>
          <w:b/>
          <w:color w:val="000000"/>
          <w:sz w:val="24"/>
          <w:szCs w:val="24"/>
          <w:shd w:val="clear" w:color="auto" w:fill="FFFFFF"/>
        </w:rPr>
        <w:t>, you say that Martin Luther reformed your life and ministry. How so?</w:t>
      </w:r>
    </w:p>
    <w:p w:rsidR="00FE445F" w:rsidRDefault="00FE445F" w:rsidP="00FE445F">
      <w:pPr>
        <w:spacing w:after="0" w:line="240" w:lineRule="auto"/>
        <w:rPr>
          <w:rFonts w:asciiTheme="majorHAnsi" w:eastAsia="Times New Roman" w:hAnsiTheme="majorHAnsi" w:cs="Times New Roman"/>
          <w:color w:val="000000"/>
          <w:sz w:val="24"/>
          <w:szCs w:val="24"/>
          <w:shd w:val="clear" w:color="auto" w:fill="FFFFFF"/>
        </w:rPr>
      </w:pPr>
    </w:p>
    <w:p w:rsidR="00FE445F" w:rsidRDefault="00FE445F" w:rsidP="00683504">
      <w:pPr>
        <w:spacing w:after="0" w:line="240" w:lineRule="auto"/>
        <w:jc w:val="both"/>
        <w:rPr>
          <w:rFonts w:asciiTheme="majorHAnsi" w:eastAsia="Times New Roman" w:hAnsiTheme="majorHAnsi" w:cs="Times New Roman"/>
          <w:color w:val="000000"/>
          <w:sz w:val="24"/>
          <w:szCs w:val="24"/>
          <w:shd w:val="clear" w:color="auto" w:fill="FFFFFF"/>
        </w:rPr>
      </w:pPr>
      <w:r>
        <w:rPr>
          <w:rFonts w:asciiTheme="majorHAnsi" w:eastAsia="Times New Roman" w:hAnsiTheme="majorHAnsi" w:cs="Times New Roman"/>
          <w:color w:val="000000"/>
          <w:sz w:val="24"/>
          <w:szCs w:val="24"/>
          <w:shd w:val="clear" w:color="auto" w:fill="FFFFFF"/>
        </w:rPr>
        <w:t xml:space="preserve">As for my life, BL (Before Luther) I applied justification to my life—I knew that God the Judge forgave me because of His Son’s death on the cross that paid for my sins. However, I wasn’t really grasping reconciliation. I pictured it like this: The Judge said, “Forgiven!” Then he sent me out of his court room, not wanting me in his life. Luther helped me to grasp reconciliation, which we could picture like this: God the Judge takes off his judge’s robes, puts on his family attire, and, because of Christ, invites me into his family. Because of Luther, I </w:t>
      </w:r>
      <w:r w:rsidR="00F9721E">
        <w:rPr>
          <w:rFonts w:asciiTheme="majorHAnsi" w:eastAsia="Times New Roman" w:hAnsiTheme="majorHAnsi" w:cs="Times New Roman"/>
          <w:color w:val="000000"/>
          <w:sz w:val="24"/>
          <w:szCs w:val="24"/>
          <w:shd w:val="clear" w:color="auto" w:fill="FFFFFF"/>
        </w:rPr>
        <w:t xml:space="preserve">now </w:t>
      </w:r>
      <w:r>
        <w:rPr>
          <w:rFonts w:asciiTheme="majorHAnsi" w:eastAsia="Times New Roman" w:hAnsiTheme="majorHAnsi" w:cs="Times New Roman"/>
          <w:color w:val="000000"/>
          <w:sz w:val="24"/>
          <w:szCs w:val="24"/>
          <w:shd w:val="clear" w:color="auto" w:fill="FFFFFF"/>
        </w:rPr>
        <w:t>hear God say</w:t>
      </w:r>
      <w:r w:rsidR="00F9721E">
        <w:rPr>
          <w:rFonts w:asciiTheme="majorHAnsi" w:eastAsia="Times New Roman" w:hAnsiTheme="majorHAnsi" w:cs="Times New Roman"/>
          <w:color w:val="000000"/>
          <w:sz w:val="24"/>
          <w:szCs w:val="24"/>
          <w:shd w:val="clear" w:color="auto" w:fill="FFFFFF"/>
        </w:rPr>
        <w:t>ing</w:t>
      </w:r>
      <w:r>
        <w:rPr>
          <w:rFonts w:asciiTheme="majorHAnsi" w:eastAsia="Times New Roman" w:hAnsiTheme="majorHAnsi" w:cs="Times New Roman"/>
          <w:color w:val="000000"/>
          <w:sz w:val="24"/>
          <w:szCs w:val="24"/>
          <w:shd w:val="clear" w:color="auto" w:fill="FFFFFF"/>
        </w:rPr>
        <w:t xml:space="preserve"> to me not only “Forgiven” but also “Welcome home!”</w:t>
      </w:r>
    </w:p>
    <w:p w:rsidR="00FE445F" w:rsidRDefault="00FE445F" w:rsidP="00FE445F">
      <w:pPr>
        <w:spacing w:after="0" w:line="240" w:lineRule="auto"/>
        <w:rPr>
          <w:rFonts w:asciiTheme="majorHAnsi" w:eastAsia="Times New Roman" w:hAnsiTheme="majorHAnsi" w:cs="Times New Roman"/>
          <w:color w:val="000000"/>
          <w:sz w:val="24"/>
          <w:szCs w:val="24"/>
          <w:shd w:val="clear" w:color="auto" w:fill="FFFFFF"/>
        </w:rPr>
      </w:pPr>
    </w:p>
    <w:p w:rsidR="00FE445F" w:rsidRDefault="00FE445F" w:rsidP="00FE445F">
      <w:pPr>
        <w:spacing w:after="0" w:line="240" w:lineRule="auto"/>
        <w:rPr>
          <w:rFonts w:asciiTheme="majorHAnsi" w:eastAsia="Times New Roman" w:hAnsiTheme="majorHAnsi" w:cs="Times New Roman"/>
          <w:color w:val="000000"/>
          <w:sz w:val="24"/>
          <w:szCs w:val="24"/>
          <w:shd w:val="clear" w:color="auto" w:fill="FFFFFF"/>
        </w:rPr>
      </w:pPr>
      <w:r>
        <w:rPr>
          <w:rFonts w:asciiTheme="majorHAnsi" w:eastAsia="Times New Roman" w:hAnsiTheme="majorHAnsi" w:cs="Times New Roman"/>
          <w:color w:val="000000"/>
          <w:sz w:val="24"/>
          <w:szCs w:val="24"/>
          <w:shd w:val="clear" w:color="auto" w:fill="FFFFFF"/>
        </w:rPr>
        <w:t xml:space="preserve">As for my ministry, people often ask me what biblical counselors most impacted my counseling. I’ll mention modern counselors such as David Powlison, Steve Viars, and Ron Allchin. But then I’ll say that the person who has most influenced how I apply the gospel in counseling is Martin Luther. To learn how…you could read </w:t>
      </w:r>
      <w:r>
        <w:rPr>
          <w:rFonts w:asciiTheme="majorHAnsi" w:eastAsia="Times New Roman" w:hAnsiTheme="majorHAnsi" w:cs="Times New Roman"/>
          <w:i/>
          <w:color w:val="000000"/>
          <w:sz w:val="24"/>
          <w:szCs w:val="24"/>
          <w:shd w:val="clear" w:color="auto" w:fill="FFFFFF"/>
        </w:rPr>
        <w:t>Counseling Under the Cross</w:t>
      </w:r>
      <w:r>
        <w:rPr>
          <w:rFonts w:asciiTheme="majorHAnsi" w:eastAsia="Times New Roman" w:hAnsiTheme="majorHAnsi" w:cs="Times New Roman"/>
          <w:color w:val="000000"/>
          <w:sz w:val="24"/>
          <w:szCs w:val="24"/>
          <w:shd w:val="clear" w:color="auto" w:fill="FFFFFF"/>
        </w:rPr>
        <w:t xml:space="preserve">! </w:t>
      </w:r>
    </w:p>
    <w:p w:rsidR="00FE445F" w:rsidRPr="00FE445F" w:rsidRDefault="00FE445F" w:rsidP="00FE445F">
      <w:pPr>
        <w:tabs>
          <w:tab w:val="left" w:pos="3125"/>
        </w:tabs>
        <w:spacing w:after="0" w:line="240" w:lineRule="auto"/>
        <w:rPr>
          <w:rFonts w:asciiTheme="majorHAnsi" w:eastAsia="Times New Roman" w:hAnsiTheme="majorHAnsi" w:cs="Times New Roman"/>
          <w:color w:val="000000"/>
          <w:sz w:val="24"/>
          <w:szCs w:val="24"/>
          <w:shd w:val="clear" w:color="auto" w:fill="FFFFFF"/>
        </w:rPr>
      </w:pPr>
      <w:r>
        <w:rPr>
          <w:rFonts w:asciiTheme="majorHAnsi" w:eastAsia="Times New Roman" w:hAnsiTheme="majorHAnsi" w:cs="Times New Roman"/>
          <w:color w:val="000000"/>
          <w:sz w:val="24"/>
          <w:szCs w:val="24"/>
          <w:shd w:val="clear" w:color="auto" w:fill="FFFFFF"/>
        </w:rPr>
        <w:tab/>
      </w:r>
    </w:p>
    <w:p w:rsidR="00FE445F" w:rsidRPr="0033284A" w:rsidRDefault="00FE445F" w:rsidP="00FE445F">
      <w:pPr>
        <w:pStyle w:val="ListParagraph"/>
        <w:numPr>
          <w:ilvl w:val="0"/>
          <w:numId w:val="3"/>
        </w:numPr>
        <w:spacing w:after="0" w:line="240" w:lineRule="auto"/>
        <w:rPr>
          <w:rFonts w:asciiTheme="majorHAnsi" w:eastAsia="Times New Roman" w:hAnsiTheme="majorHAnsi" w:cs="Times New Roman"/>
          <w:b/>
          <w:color w:val="000000"/>
          <w:sz w:val="24"/>
          <w:szCs w:val="24"/>
          <w:shd w:val="clear" w:color="auto" w:fill="FFFFFF"/>
        </w:rPr>
      </w:pPr>
      <w:r w:rsidRPr="00576421">
        <w:rPr>
          <w:rFonts w:asciiTheme="majorHAnsi" w:eastAsia="Times New Roman" w:hAnsiTheme="majorHAnsi" w:cs="Times New Roman"/>
          <w:b/>
          <w:color w:val="000000"/>
          <w:sz w:val="24"/>
          <w:szCs w:val="24"/>
          <w:shd w:val="clear" w:color="auto" w:fill="FFFFFF"/>
        </w:rPr>
        <w:t>Many people, when they think of Martin Luther, think of the great theologian-reformer. Yet you say that it was Luther the pastoral counselor who motivated Luther the reformer. In what way?</w:t>
      </w:r>
    </w:p>
    <w:p w:rsidR="00FE445F" w:rsidRDefault="00FE445F" w:rsidP="00FE445F">
      <w:pPr>
        <w:spacing w:after="0" w:line="240" w:lineRule="auto"/>
        <w:rPr>
          <w:rFonts w:asciiTheme="majorHAnsi" w:eastAsia="Times New Roman" w:hAnsiTheme="majorHAnsi" w:cs="Times New Roman"/>
          <w:color w:val="000000"/>
          <w:sz w:val="24"/>
          <w:szCs w:val="24"/>
          <w:shd w:val="clear" w:color="auto" w:fill="FFFFFF"/>
        </w:rPr>
      </w:pPr>
    </w:p>
    <w:p w:rsidR="00FE445F" w:rsidRDefault="00FE445F" w:rsidP="00683504">
      <w:pPr>
        <w:spacing w:after="0" w:line="240" w:lineRule="auto"/>
        <w:jc w:val="both"/>
        <w:rPr>
          <w:rFonts w:asciiTheme="majorHAnsi" w:eastAsia="Times New Roman" w:hAnsiTheme="majorHAnsi" w:cs="Times New Roman"/>
          <w:color w:val="000000"/>
          <w:sz w:val="24"/>
          <w:szCs w:val="24"/>
          <w:shd w:val="clear" w:color="auto" w:fill="FFFFFF"/>
        </w:rPr>
      </w:pPr>
      <w:r>
        <w:rPr>
          <w:rFonts w:asciiTheme="majorHAnsi" w:eastAsia="Times New Roman" w:hAnsiTheme="majorHAnsi" w:cs="Times New Roman"/>
          <w:color w:val="000000"/>
          <w:sz w:val="24"/>
          <w:szCs w:val="24"/>
          <w:shd w:val="clear" w:color="auto" w:fill="FFFFFF"/>
        </w:rPr>
        <w:t xml:space="preserve">In his own life, Luther struggled to understand how to find peace with God. After </w:t>
      </w:r>
      <w:r w:rsidR="00F9721E">
        <w:rPr>
          <w:rFonts w:asciiTheme="majorHAnsi" w:eastAsia="Times New Roman" w:hAnsiTheme="majorHAnsi" w:cs="Times New Roman"/>
          <w:color w:val="000000"/>
          <w:sz w:val="24"/>
          <w:szCs w:val="24"/>
          <w:shd w:val="clear" w:color="auto" w:fill="FFFFFF"/>
        </w:rPr>
        <w:t xml:space="preserve">many </w:t>
      </w:r>
      <w:r>
        <w:rPr>
          <w:rFonts w:asciiTheme="majorHAnsi" w:eastAsia="Times New Roman" w:hAnsiTheme="majorHAnsi" w:cs="Times New Roman"/>
          <w:color w:val="000000"/>
          <w:sz w:val="24"/>
          <w:szCs w:val="24"/>
          <w:shd w:val="clear" w:color="auto" w:fill="FFFFFF"/>
        </w:rPr>
        <w:t>failed attempt</w:t>
      </w:r>
      <w:r w:rsidR="00F9721E">
        <w:rPr>
          <w:rFonts w:asciiTheme="majorHAnsi" w:eastAsia="Times New Roman" w:hAnsiTheme="majorHAnsi" w:cs="Times New Roman"/>
          <w:color w:val="000000"/>
          <w:sz w:val="24"/>
          <w:szCs w:val="24"/>
          <w:shd w:val="clear" w:color="auto" w:fill="FFFFFF"/>
        </w:rPr>
        <w:t xml:space="preserve">s </w:t>
      </w:r>
      <w:r>
        <w:rPr>
          <w:rFonts w:asciiTheme="majorHAnsi" w:eastAsia="Times New Roman" w:hAnsiTheme="majorHAnsi" w:cs="Times New Roman"/>
          <w:color w:val="000000"/>
          <w:sz w:val="24"/>
          <w:szCs w:val="24"/>
          <w:shd w:val="clear" w:color="auto" w:fill="FFFFFF"/>
        </w:rPr>
        <w:t xml:space="preserve">at gaining favor with God by works, Luther finally realized the truth of salvation through Christ alone by faith alone through grace alone. He then spent the rest of his life helping others to come to the same </w:t>
      </w:r>
      <w:r w:rsidR="00F9721E">
        <w:rPr>
          <w:rFonts w:asciiTheme="majorHAnsi" w:eastAsia="Times New Roman" w:hAnsiTheme="majorHAnsi" w:cs="Times New Roman"/>
          <w:color w:val="000000"/>
          <w:sz w:val="24"/>
          <w:szCs w:val="24"/>
          <w:shd w:val="clear" w:color="auto" w:fill="FFFFFF"/>
        </w:rPr>
        <w:t xml:space="preserve">saving </w:t>
      </w:r>
      <w:r>
        <w:rPr>
          <w:rFonts w:asciiTheme="majorHAnsi" w:eastAsia="Times New Roman" w:hAnsiTheme="majorHAnsi" w:cs="Times New Roman"/>
          <w:color w:val="000000"/>
          <w:sz w:val="24"/>
          <w:szCs w:val="24"/>
          <w:shd w:val="clear" w:color="auto" w:fill="FFFFFF"/>
        </w:rPr>
        <w:t>realization. H</w:t>
      </w:r>
      <w:r w:rsidR="00F9721E">
        <w:rPr>
          <w:rFonts w:asciiTheme="majorHAnsi" w:eastAsia="Times New Roman" w:hAnsiTheme="majorHAnsi" w:cs="Times New Roman"/>
          <w:color w:val="000000"/>
          <w:sz w:val="24"/>
          <w:szCs w:val="24"/>
          <w:shd w:val="clear" w:color="auto" w:fill="FFFFFF"/>
        </w:rPr>
        <w:t xml:space="preserve">e nailed his </w:t>
      </w:r>
      <w:r w:rsidRPr="0033284A">
        <w:rPr>
          <w:rFonts w:asciiTheme="majorHAnsi" w:eastAsia="Times New Roman" w:hAnsiTheme="majorHAnsi" w:cs="Times New Roman"/>
          <w:i/>
          <w:color w:val="000000"/>
          <w:sz w:val="24"/>
          <w:szCs w:val="24"/>
          <w:shd w:val="clear" w:color="auto" w:fill="FFFFFF"/>
        </w:rPr>
        <w:t>95</w:t>
      </w:r>
      <w:r w:rsidR="0033284A" w:rsidRPr="0033284A">
        <w:rPr>
          <w:rFonts w:asciiTheme="majorHAnsi" w:eastAsia="Times New Roman" w:hAnsiTheme="majorHAnsi" w:cs="Times New Roman"/>
          <w:i/>
          <w:color w:val="000000"/>
          <w:sz w:val="24"/>
          <w:szCs w:val="24"/>
          <w:shd w:val="clear" w:color="auto" w:fill="FFFFFF"/>
        </w:rPr>
        <w:t xml:space="preserve"> </w:t>
      </w:r>
      <w:r w:rsidRPr="0033284A">
        <w:rPr>
          <w:rFonts w:asciiTheme="majorHAnsi" w:eastAsia="Times New Roman" w:hAnsiTheme="majorHAnsi" w:cs="Times New Roman"/>
          <w:i/>
          <w:color w:val="000000"/>
          <w:sz w:val="24"/>
          <w:szCs w:val="24"/>
          <w:shd w:val="clear" w:color="auto" w:fill="FFFFFF"/>
        </w:rPr>
        <w:t>Theses</w:t>
      </w:r>
      <w:r>
        <w:rPr>
          <w:rFonts w:asciiTheme="majorHAnsi" w:eastAsia="Times New Roman" w:hAnsiTheme="majorHAnsi" w:cs="Times New Roman"/>
          <w:color w:val="000000"/>
          <w:sz w:val="24"/>
          <w:szCs w:val="24"/>
          <w:shd w:val="clear" w:color="auto" w:fill="FFFFFF"/>
        </w:rPr>
        <w:t xml:space="preserve"> to the church door in Wittenberg because he had </w:t>
      </w:r>
      <w:r w:rsidR="00F9721E">
        <w:rPr>
          <w:rFonts w:asciiTheme="majorHAnsi" w:eastAsia="Times New Roman" w:hAnsiTheme="majorHAnsi" w:cs="Times New Roman"/>
          <w:color w:val="000000"/>
          <w:sz w:val="24"/>
          <w:szCs w:val="24"/>
          <w:shd w:val="clear" w:color="auto" w:fill="FFFFFF"/>
        </w:rPr>
        <w:t>tremendous</w:t>
      </w:r>
      <w:r>
        <w:rPr>
          <w:rFonts w:asciiTheme="majorHAnsi" w:eastAsia="Times New Roman" w:hAnsiTheme="majorHAnsi" w:cs="Times New Roman"/>
          <w:color w:val="000000"/>
          <w:sz w:val="24"/>
          <w:szCs w:val="24"/>
          <w:shd w:val="clear" w:color="auto" w:fill="FFFFFF"/>
        </w:rPr>
        <w:t xml:space="preserve"> pastoral concern that people were being led away from grace/faith and led toward works as the means for peace with God.</w:t>
      </w:r>
    </w:p>
    <w:p w:rsidR="00FE445F" w:rsidRPr="00FE445F" w:rsidRDefault="00FE445F" w:rsidP="00FE445F">
      <w:pPr>
        <w:spacing w:after="0" w:line="240" w:lineRule="auto"/>
        <w:rPr>
          <w:rFonts w:asciiTheme="majorHAnsi" w:eastAsia="Times New Roman" w:hAnsiTheme="majorHAnsi" w:cs="Times New Roman"/>
          <w:color w:val="000000"/>
          <w:sz w:val="24"/>
          <w:szCs w:val="24"/>
          <w:shd w:val="clear" w:color="auto" w:fill="FFFFFF"/>
        </w:rPr>
      </w:pPr>
    </w:p>
    <w:p w:rsidR="00FE445F" w:rsidRPr="0033284A" w:rsidRDefault="00FE445F" w:rsidP="00FE445F">
      <w:pPr>
        <w:pStyle w:val="ListParagraph"/>
        <w:numPr>
          <w:ilvl w:val="0"/>
          <w:numId w:val="3"/>
        </w:numPr>
        <w:spacing w:after="0" w:line="240" w:lineRule="auto"/>
        <w:rPr>
          <w:rFonts w:asciiTheme="majorHAnsi" w:eastAsia="Times New Roman" w:hAnsiTheme="majorHAnsi" w:cs="Times New Roman"/>
          <w:b/>
          <w:color w:val="000000"/>
          <w:sz w:val="24"/>
          <w:szCs w:val="24"/>
          <w:shd w:val="clear" w:color="auto" w:fill="FFFFFF"/>
        </w:rPr>
      </w:pPr>
      <w:r w:rsidRPr="0033284A">
        <w:rPr>
          <w:rFonts w:asciiTheme="majorHAnsi" w:eastAsia="Times New Roman" w:hAnsiTheme="majorHAnsi" w:cs="Times New Roman"/>
          <w:b/>
          <w:color w:val="000000"/>
          <w:sz w:val="24"/>
          <w:szCs w:val="24"/>
          <w:shd w:val="clear" w:color="auto" w:fill="FFFFFF"/>
        </w:rPr>
        <w:t>You explain that Luther struggled greatly with depression, anxiety, fears, and even with what we might today call “OCD.” What were Luther’s struggles like and how did he find peace and hope in the gospel?</w:t>
      </w:r>
    </w:p>
    <w:p w:rsidR="00FE445F" w:rsidRDefault="00FE445F" w:rsidP="00FE445F">
      <w:pPr>
        <w:spacing w:after="0" w:line="240" w:lineRule="auto"/>
        <w:rPr>
          <w:rFonts w:asciiTheme="majorHAnsi" w:eastAsia="Times New Roman" w:hAnsiTheme="majorHAnsi" w:cs="Times New Roman"/>
          <w:color w:val="000000"/>
          <w:sz w:val="24"/>
          <w:szCs w:val="24"/>
          <w:shd w:val="clear" w:color="auto" w:fill="FFFFFF"/>
        </w:rPr>
      </w:pPr>
    </w:p>
    <w:p w:rsidR="00FE445F" w:rsidRDefault="00FE445F" w:rsidP="00683504">
      <w:pPr>
        <w:spacing w:after="0" w:line="240" w:lineRule="auto"/>
        <w:jc w:val="both"/>
        <w:rPr>
          <w:rFonts w:asciiTheme="majorHAnsi" w:eastAsia="Times New Roman" w:hAnsiTheme="majorHAnsi" w:cs="Times New Roman"/>
          <w:color w:val="000000"/>
          <w:sz w:val="24"/>
          <w:szCs w:val="24"/>
          <w:shd w:val="clear" w:color="auto" w:fill="FFFFFF"/>
        </w:rPr>
      </w:pPr>
      <w:r>
        <w:rPr>
          <w:rFonts w:asciiTheme="majorHAnsi" w:eastAsia="Times New Roman" w:hAnsiTheme="majorHAnsi" w:cs="Times New Roman"/>
          <w:color w:val="000000"/>
          <w:sz w:val="24"/>
          <w:szCs w:val="24"/>
          <w:shd w:val="clear" w:color="auto" w:fill="FFFFFF"/>
        </w:rPr>
        <w:t xml:space="preserve">Luther lived in terror that he could never satisfy a holy God—and he could not—in himself. </w:t>
      </w:r>
      <w:r w:rsidR="00F9721E">
        <w:rPr>
          <w:rFonts w:asciiTheme="majorHAnsi" w:eastAsia="Times New Roman" w:hAnsiTheme="majorHAnsi" w:cs="Times New Roman"/>
          <w:color w:val="000000"/>
          <w:sz w:val="24"/>
          <w:szCs w:val="24"/>
          <w:shd w:val="clear" w:color="auto" w:fill="FFFFFF"/>
        </w:rPr>
        <w:t xml:space="preserve">He was tormented daily with fears of death and damnation. </w:t>
      </w:r>
      <w:r>
        <w:rPr>
          <w:rFonts w:asciiTheme="majorHAnsi" w:eastAsia="Times New Roman" w:hAnsiTheme="majorHAnsi" w:cs="Times New Roman"/>
          <w:color w:val="000000"/>
          <w:sz w:val="24"/>
          <w:szCs w:val="24"/>
          <w:shd w:val="clear" w:color="auto" w:fill="FFFFFF"/>
        </w:rPr>
        <w:t xml:space="preserve">When Luther came to realize that Christ already satisfied all of God’s righteous requirements, Luther found the peace he longed for. Luther taught that if we deal with life’s greatest fear/anxiety—whether God </w:t>
      </w:r>
      <w:r>
        <w:rPr>
          <w:rFonts w:asciiTheme="majorHAnsi" w:eastAsia="Times New Roman" w:hAnsiTheme="majorHAnsi" w:cs="Times New Roman"/>
          <w:color w:val="000000"/>
          <w:sz w:val="24"/>
          <w:szCs w:val="24"/>
          <w:shd w:val="clear" w:color="auto" w:fill="FFFFFF"/>
        </w:rPr>
        <w:lastRenderedPageBreak/>
        <w:t>accepts us—then we can face all of life’s lesser (but real) anxieties and fears. Grace grants peace.</w:t>
      </w:r>
    </w:p>
    <w:p w:rsidR="00FE445F" w:rsidRDefault="00FE445F" w:rsidP="00FE445F">
      <w:pPr>
        <w:spacing w:after="0" w:line="240" w:lineRule="auto"/>
        <w:rPr>
          <w:rFonts w:asciiTheme="majorHAnsi" w:eastAsia="Times New Roman" w:hAnsiTheme="majorHAnsi" w:cs="Times New Roman"/>
          <w:color w:val="000000"/>
          <w:sz w:val="24"/>
          <w:szCs w:val="24"/>
          <w:shd w:val="clear" w:color="auto" w:fill="FFFFFF"/>
        </w:rPr>
      </w:pPr>
    </w:p>
    <w:p w:rsidR="00FE445F" w:rsidRPr="0033284A" w:rsidRDefault="00FE445F" w:rsidP="00FE445F">
      <w:pPr>
        <w:pStyle w:val="ListParagraph"/>
        <w:numPr>
          <w:ilvl w:val="0"/>
          <w:numId w:val="3"/>
        </w:numPr>
        <w:spacing w:after="0" w:line="240" w:lineRule="auto"/>
        <w:rPr>
          <w:rFonts w:asciiTheme="majorHAnsi" w:eastAsia="Times New Roman" w:hAnsiTheme="majorHAnsi" w:cs="Times New Roman"/>
          <w:b/>
          <w:color w:val="000000"/>
          <w:sz w:val="24"/>
          <w:szCs w:val="24"/>
          <w:shd w:val="clear" w:color="auto" w:fill="FFFFFF"/>
        </w:rPr>
      </w:pPr>
      <w:r w:rsidRPr="0033284A">
        <w:rPr>
          <w:rFonts w:asciiTheme="majorHAnsi" w:eastAsia="Times New Roman" w:hAnsiTheme="majorHAnsi" w:cs="Times New Roman"/>
          <w:b/>
          <w:i/>
          <w:iCs/>
          <w:color w:val="000000"/>
          <w:sz w:val="24"/>
          <w:szCs w:val="24"/>
          <w:shd w:val="clear" w:color="auto" w:fill="FFFFFF"/>
        </w:rPr>
        <w:t>Counseling Under the Cross</w:t>
      </w:r>
      <w:r w:rsidRPr="0033284A">
        <w:rPr>
          <w:rFonts w:asciiTheme="majorHAnsi" w:eastAsia="Times New Roman" w:hAnsiTheme="majorHAnsi" w:cs="Times New Roman"/>
          <w:b/>
          <w:color w:val="000000"/>
          <w:sz w:val="24"/>
          <w:szCs w:val="24"/>
          <w:shd w:val="clear" w:color="auto" w:fill="FFFFFF"/>
        </w:rPr>
        <w:t> shares vignettes where Luther ministered to at least three people who by today’s diagnostic labels would be considered “mentally ill.” How did Luther minister to these individuals?</w:t>
      </w:r>
    </w:p>
    <w:p w:rsidR="00FE445F" w:rsidRDefault="00FE445F" w:rsidP="00FE445F">
      <w:pPr>
        <w:spacing w:after="0" w:line="240" w:lineRule="auto"/>
        <w:rPr>
          <w:rFonts w:asciiTheme="majorHAnsi" w:eastAsia="Times New Roman" w:hAnsiTheme="majorHAnsi" w:cs="Times New Roman"/>
          <w:color w:val="000000"/>
          <w:sz w:val="24"/>
          <w:szCs w:val="24"/>
          <w:shd w:val="clear" w:color="auto" w:fill="FFFFFF"/>
        </w:rPr>
      </w:pPr>
    </w:p>
    <w:p w:rsidR="00FE445F" w:rsidRPr="00FE445F" w:rsidRDefault="00F9721E" w:rsidP="00683504">
      <w:pPr>
        <w:spacing w:after="0" w:line="240" w:lineRule="auto"/>
        <w:jc w:val="both"/>
        <w:rPr>
          <w:rFonts w:asciiTheme="majorHAnsi" w:eastAsia="Times New Roman" w:hAnsiTheme="majorHAnsi" w:cs="Times New Roman"/>
          <w:color w:val="000000"/>
          <w:sz w:val="24"/>
          <w:szCs w:val="24"/>
          <w:shd w:val="clear" w:color="auto" w:fill="FFFFFF"/>
        </w:rPr>
      </w:pPr>
      <w:r>
        <w:rPr>
          <w:rFonts w:asciiTheme="majorHAnsi" w:eastAsia="Times New Roman" w:hAnsiTheme="majorHAnsi" w:cs="Times New Roman"/>
          <w:color w:val="000000"/>
          <w:sz w:val="24"/>
          <w:szCs w:val="24"/>
          <w:shd w:val="clear" w:color="auto" w:fill="FFFFFF"/>
        </w:rPr>
        <w:t>Luther</w:t>
      </w:r>
      <w:r w:rsidR="00FE445F">
        <w:rPr>
          <w:rFonts w:asciiTheme="majorHAnsi" w:eastAsia="Times New Roman" w:hAnsiTheme="majorHAnsi" w:cs="Times New Roman"/>
          <w:color w:val="000000"/>
          <w:sz w:val="24"/>
          <w:szCs w:val="24"/>
          <w:shd w:val="clear" w:color="auto" w:fill="FFFFFF"/>
        </w:rPr>
        <w:t xml:space="preserve"> counseled one person who thought he was a rooster, counseled another person who claimed he was a corpse—dead, and </w:t>
      </w:r>
      <w:r>
        <w:rPr>
          <w:rFonts w:asciiTheme="majorHAnsi" w:eastAsia="Times New Roman" w:hAnsiTheme="majorHAnsi" w:cs="Times New Roman"/>
          <w:color w:val="000000"/>
          <w:sz w:val="24"/>
          <w:szCs w:val="24"/>
          <w:shd w:val="clear" w:color="auto" w:fill="FFFFFF"/>
        </w:rPr>
        <w:t xml:space="preserve">counseled </w:t>
      </w:r>
      <w:r w:rsidR="00FE445F">
        <w:rPr>
          <w:rFonts w:asciiTheme="majorHAnsi" w:eastAsia="Times New Roman" w:hAnsiTheme="majorHAnsi" w:cs="Times New Roman"/>
          <w:color w:val="000000"/>
          <w:sz w:val="24"/>
          <w:szCs w:val="24"/>
          <w:shd w:val="clear" w:color="auto" w:fill="FFFFFF"/>
        </w:rPr>
        <w:t xml:space="preserve">a third person who was a </w:t>
      </w:r>
      <w:r>
        <w:rPr>
          <w:rFonts w:asciiTheme="majorHAnsi" w:eastAsia="Times New Roman" w:hAnsiTheme="majorHAnsi" w:cs="Times New Roman"/>
          <w:color w:val="000000"/>
          <w:sz w:val="24"/>
          <w:szCs w:val="24"/>
          <w:shd w:val="clear" w:color="auto" w:fill="FFFFFF"/>
        </w:rPr>
        <w:t>“</w:t>
      </w:r>
      <w:r w:rsidR="00FE445F">
        <w:rPr>
          <w:rFonts w:asciiTheme="majorHAnsi" w:eastAsia="Times New Roman" w:hAnsiTheme="majorHAnsi" w:cs="Times New Roman"/>
          <w:color w:val="000000"/>
          <w:sz w:val="24"/>
          <w:szCs w:val="24"/>
          <w:shd w:val="clear" w:color="auto" w:fill="FFFFFF"/>
        </w:rPr>
        <w:t>retentive</w:t>
      </w:r>
      <w:r>
        <w:rPr>
          <w:rFonts w:asciiTheme="majorHAnsi" w:eastAsia="Times New Roman" w:hAnsiTheme="majorHAnsi" w:cs="Times New Roman"/>
          <w:color w:val="000000"/>
          <w:sz w:val="24"/>
          <w:szCs w:val="24"/>
          <w:shd w:val="clear" w:color="auto" w:fill="FFFFFF"/>
        </w:rPr>
        <w:t>”</w:t>
      </w:r>
      <w:r w:rsidR="00FE445F">
        <w:rPr>
          <w:rFonts w:asciiTheme="majorHAnsi" w:eastAsia="Times New Roman" w:hAnsiTheme="majorHAnsi" w:cs="Times New Roman"/>
          <w:color w:val="000000"/>
          <w:sz w:val="24"/>
          <w:szCs w:val="24"/>
          <w:shd w:val="clear" w:color="auto" w:fill="FFFFFF"/>
        </w:rPr>
        <w:t>—</w:t>
      </w:r>
      <w:r>
        <w:rPr>
          <w:rFonts w:asciiTheme="majorHAnsi" w:eastAsia="Times New Roman" w:hAnsiTheme="majorHAnsi" w:cs="Times New Roman"/>
          <w:color w:val="000000"/>
          <w:sz w:val="24"/>
          <w:szCs w:val="24"/>
          <w:shd w:val="clear" w:color="auto" w:fill="FFFFFF"/>
        </w:rPr>
        <w:t>refusing</w:t>
      </w:r>
      <w:r w:rsidR="00FE445F">
        <w:rPr>
          <w:rFonts w:asciiTheme="majorHAnsi" w:eastAsia="Times New Roman" w:hAnsiTheme="majorHAnsi" w:cs="Times New Roman"/>
          <w:color w:val="000000"/>
          <w:sz w:val="24"/>
          <w:szCs w:val="24"/>
          <w:shd w:val="clear" w:color="auto" w:fill="FFFFFF"/>
        </w:rPr>
        <w:t xml:space="preserve"> to urinate. Those are hard cases</w:t>
      </w:r>
      <w:r>
        <w:rPr>
          <w:rFonts w:asciiTheme="majorHAnsi" w:eastAsia="Times New Roman" w:hAnsiTheme="majorHAnsi" w:cs="Times New Roman"/>
          <w:color w:val="000000"/>
          <w:sz w:val="24"/>
          <w:szCs w:val="24"/>
          <w:shd w:val="clear" w:color="auto" w:fill="FFFFFF"/>
        </w:rPr>
        <w:t>!</w:t>
      </w:r>
      <w:r w:rsidR="00FE445F">
        <w:rPr>
          <w:rFonts w:asciiTheme="majorHAnsi" w:eastAsia="Times New Roman" w:hAnsiTheme="majorHAnsi" w:cs="Times New Roman"/>
          <w:color w:val="000000"/>
          <w:sz w:val="24"/>
          <w:szCs w:val="24"/>
          <w:shd w:val="clear" w:color="auto" w:fill="FFFFFF"/>
        </w:rPr>
        <w:t xml:space="preserve"> With all three individuals</w:t>
      </w:r>
      <w:r>
        <w:rPr>
          <w:rFonts w:asciiTheme="majorHAnsi" w:eastAsia="Times New Roman" w:hAnsiTheme="majorHAnsi" w:cs="Times New Roman"/>
          <w:color w:val="000000"/>
          <w:sz w:val="24"/>
          <w:szCs w:val="24"/>
          <w:shd w:val="clear" w:color="auto" w:fill="FFFFFF"/>
        </w:rPr>
        <w:t>,</w:t>
      </w:r>
      <w:r w:rsidR="00FE445F">
        <w:rPr>
          <w:rFonts w:asciiTheme="majorHAnsi" w:eastAsia="Times New Roman" w:hAnsiTheme="majorHAnsi" w:cs="Times New Roman"/>
          <w:color w:val="000000"/>
          <w:sz w:val="24"/>
          <w:szCs w:val="24"/>
          <w:shd w:val="clear" w:color="auto" w:fill="FFFFFF"/>
        </w:rPr>
        <w:t xml:space="preserve"> Luther followed the model of Ephesians 4:15</w:t>
      </w:r>
      <w:r>
        <w:rPr>
          <w:rFonts w:asciiTheme="majorHAnsi" w:eastAsia="Times New Roman" w:hAnsiTheme="majorHAnsi" w:cs="Times New Roman"/>
          <w:color w:val="000000"/>
          <w:sz w:val="24"/>
          <w:szCs w:val="24"/>
          <w:shd w:val="clear" w:color="auto" w:fill="FFFFFF"/>
        </w:rPr>
        <w:t xml:space="preserve"> by </w:t>
      </w:r>
      <w:r w:rsidR="00FE445F">
        <w:rPr>
          <w:rFonts w:asciiTheme="majorHAnsi" w:eastAsia="Times New Roman" w:hAnsiTheme="majorHAnsi" w:cs="Times New Roman"/>
          <w:color w:val="000000"/>
          <w:sz w:val="24"/>
          <w:szCs w:val="24"/>
          <w:shd w:val="clear" w:color="auto" w:fill="FFFFFF"/>
        </w:rPr>
        <w:t xml:space="preserve">speaking gospel truth in love. Luther applied the gospel of Christ’s grace specifically to their struggles. </w:t>
      </w:r>
      <w:r w:rsidR="00FE445F">
        <w:rPr>
          <w:rFonts w:asciiTheme="majorHAnsi" w:eastAsia="Times New Roman" w:hAnsiTheme="majorHAnsi" w:cs="Times New Roman"/>
          <w:i/>
          <w:color w:val="000000"/>
          <w:sz w:val="24"/>
          <w:szCs w:val="24"/>
          <w:shd w:val="clear" w:color="auto" w:fill="FFFFFF"/>
        </w:rPr>
        <w:t>And</w:t>
      </w:r>
      <w:r w:rsidR="00FE445F">
        <w:rPr>
          <w:rFonts w:asciiTheme="majorHAnsi" w:eastAsia="Times New Roman" w:hAnsiTheme="majorHAnsi" w:cs="Times New Roman"/>
          <w:color w:val="000000"/>
          <w:sz w:val="24"/>
          <w:szCs w:val="24"/>
          <w:shd w:val="clear" w:color="auto" w:fill="FFFFFF"/>
        </w:rPr>
        <w:t xml:space="preserve"> he did so in the context of Christian community—loving these individuals, expressing compassion, empathy, and care, and engaging the Body of Christ in relationship with these troubled souls. </w:t>
      </w:r>
    </w:p>
    <w:p w:rsidR="00FE445F" w:rsidRPr="00FE445F" w:rsidRDefault="00FE445F" w:rsidP="00FE445F">
      <w:pPr>
        <w:spacing w:after="0" w:line="240" w:lineRule="auto"/>
        <w:rPr>
          <w:rFonts w:asciiTheme="majorHAnsi" w:eastAsia="Times New Roman" w:hAnsiTheme="majorHAnsi" w:cs="Times New Roman"/>
          <w:color w:val="000000"/>
          <w:sz w:val="24"/>
          <w:szCs w:val="24"/>
          <w:shd w:val="clear" w:color="auto" w:fill="FFFFFF"/>
        </w:rPr>
      </w:pPr>
    </w:p>
    <w:p w:rsidR="00FE445F" w:rsidRPr="0033284A" w:rsidRDefault="00FE445F" w:rsidP="00FE445F">
      <w:pPr>
        <w:pStyle w:val="ListParagraph"/>
        <w:numPr>
          <w:ilvl w:val="0"/>
          <w:numId w:val="3"/>
        </w:numPr>
        <w:spacing w:after="0" w:line="240" w:lineRule="auto"/>
        <w:rPr>
          <w:rFonts w:asciiTheme="majorHAnsi" w:eastAsia="Times New Roman" w:hAnsiTheme="majorHAnsi" w:cs="Times New Roman"/>
          <w:b/>
          <w:color w:val="000000"/>
          <w:sz w:val="24"/>
          <w:szCs w:val="24"/>
          <w:shd w:val="clear" w:color="auto" w:fill="FFFFFF"/>
        </w:rPr>
      </w:pPr>
      <w:r w:rsidRPr="0033284A">
        <w:rPr>
          <w:rFonts w:asciiTheme="majorHAnsi" w:eastAsia="Times New Roman" w:hAnsiTheme="majorHAnsi" w:cs="Times New Roman"/>
          <w:b/>
          <w:i/>
          <w:iCs/>
          <w:color w:val="000000"/>
          <w:sz w:val="24"/>
          <w:szCs w:val="24"/>
          <w:shd w:val="clear" w:color="auto" w:fill="FFFFFF"/>
        </w:rPr>
        <w:t>Counseling Under the Cross</w:t>
      </w:r>
      <w:r w:rsidRPr="0033284A">
        <w:rPr>
          <w:rFonts w:asciiTheme="majorHAnsi" w:eastAsia="Times New Roman" w:hAnsiTheme="majorHAnsi" w:cs="Times New Roman"/>
          <w:b/>
          <w:color w:val="000000"/>
          <w:sz w:val="24"/>
          <w:szCs w:val="24"/>
          <w:shd w:val="clear" w:color="auto" w:fill="FFFFFF"/>
        </w:rPr>
        <w:t> is filled with scores of vignettes and stories of Luther’s pastoral counsel. Which stories are most meaningful to you?</w:t>
      </w:r>
    </w:p>
    <w:p w:rsidR="00FE445F" w:rsidRDefault="00FE445F" w:rsidP="00FE445F">
      <w:pPr>
        <w:spacing w:after="0" w:line="240" w:lineRule="auto"/>
        <w:rPr>
          <w:rFonts w:asciiTheme="majorHAnsi" w:eastAsia="Times New Roman" w:hAnsiTheme="majorHAnsi" w:cs="Times New Roman"/>
          <w:color w:val="000000"/>
          <w:sz w:val="24"/>
          <w:szCs w:val="24"/>
          <w:shd w:val="clear" w:color="auto" w:fill="FFFFFF"/>
        </w:rPr>
      </w:pPr>
    </w:p>
    <w:p w:rsidR="00FE445F" w:rsidRDefault="00F9721E" w:rsidP="00683504">
      <w:pPr>
        <w:spacing w:after="0" w:line="240" w:lineRule="auto"/>
        <w:jc w:val="both"/>
        <w:rPr>
          <w:rFonts w:asciiTheme="majorHAnsi" w:eastAsia="Times New Roman" w:hAnsiTheme="majorHAnsi" w:cs="Times New Roman"/>
          <w:color w:val="000000"/>
          <w:sz w:val="24"/>
          <w:szCs w:val="24"/>
          <w:shd w:val="clear" w:color="auto" w:fill="FFFFFF"/>
        </w:rPr>
      </w:pPr>
      <w:r>
        <w:rPr>
          <w:rFonts w:asciiTheme="majorHAnsi" w:eastAsia="Times New Roman" w:hAnsiTheme="majorHAnsi" w:cs="Times New Roman"/>
          <w:color w:val="000000"/>
          <w:sz w:val="24"/>
          <w:szCs w:val="24"/>
          <w:shd w:val="clear" w:color="auto" w:fill="FFFFFF"/>
        </w:rPr>
        <w:t xml:space="preserve">It’s almost impossible </w:t>
      </w:r>
      <w:r w:rsidR="00FE445F">
        <w:rPr>
          <w:rFonts w:asciiTheme="majorHAnsi" w:eastAsia="Times New Roman" w:hAnsiTheme="majorHAnsi" w:cs="Times New Roman"/>
          <w:color w:val="000000"/>
          <w:sz w:val="24"/>
          <w:szCs w:val="24"/>
          <w:shd w:val="clear" w:color="auto" w:fill="FFFFFF"/>
        </w:rPr>
        <w:t>to choose</w:t>
      </w:r>
      <w:r w:rsidR="0033284A">
        <w:rPr>
          <w:rFonts w:asciiTheme="majorHAnsi" w:eastAsia="Times New Roman" w:hAnsiTheme="majorHAnsi" w:cs="Times New Roman"/>
          <w:color w:val="000000"/>
          <w:sz w:val="24"/>
          <w:szCs w:val="24"/>
          <w:shd w:val="clear" w:color="auto" w:fill="FFFFFF"/>
        </w:rPr>
        <w:t xml:space="preserve"> from among so many stirring examples</w:t>
      </w:r>
      <w:r>
        <w:rPr>
          <w:rFonts w:asciiTheme="majorHAnsi" w:eastAsia="Times New Roman" w:hAnsiTheme="majorHAnsi" w:cs="Times New Roman"/>
          <w:color w:val="000000"/>
          <w:sz w:val="24"/>
          <w:szCs w:val="24"/>
          <w:shd w:val="clear" w:color="auto" w:fill="FFFFFF"/>
        </w:rPr>
        <w:t>, so I’ll highlight a “category” of care.</w:t>
      </w:r>
      <w:r w:rsidR="00FE445F">
        <w:rPr>
          <w:rFonts w:asciiTheme="majorHAnsi" w:eastAsia="Times New Roman" w:hAnsiTheme="majorHAnsi" w:cs="Times New Roman"/>
          <w:color w:val="000000"/>
          <w:sz w:val="24"/>
          <w:szCs w:val="24"/>
          <w:shd w:val="clear" w:color="auto" w:fill="FFFFFF"/>
        </w:rPr>
        <w:t xml:space="preserve"> </w:t>
      </w:r>
      <w:r>
        <w:rPr>
          <w:rFonts w:asciiTheme="majorHAnsi" w:eastAsia="Times New Roman" w:hAnsiTheme="majorHAnsi" w:cs="Times New Roman"/>
          <w:color w:val="000000"/>
          <w:sz w:val="24"/>
          <w:szCs w:val="24"/>
          <w:shd w:val="clear" w:color="auto" w:fill="FFFFFF"/>
        </w:rPr>
        <w:t>In the book, I share</w:t>
      </w:r>
      <w:r w:rsidR="00FE445F">
        <w:rPr>
          <w:rFonts w:asciiTheme="majorHAnsi" w:eastAsia="Times New Roman" w:hAnsiTheme="majorHAnsi" w:cs="Times New Roman"/>
          <w:color w:val="000000"/>
          <w:sz w:val="24"/>
          <w:szCs w:val="24"/>
          <w:shd w:val="clear" w:color="auto" w:fill="FFFFFF"/>
        </w:rPr>
        <w:t xml:space="preserve"> numerous vignettes where Luther counseled </w:t>
      </w:r>
      <w:r w:rsidR="00FE445F" w:rsidRPr="00F9721E">
        <w:rPr>
          <w:rFonts w:asciiTheme="majorHAnsi" w:eastAsia="Times New Roman" w:hAnsiTheme="majorHAnsi" w:cs="Times New Roman"/>
          <w:i/>
          <w:color w:val="000000"/>
          <w:sz w:val="24"/>
          <w:szCs w:val="24"/>
          <w:shd w:val="clear" w:color="auto" w:fill="FFFFFF"/>
        </w:rPr>
        <w:t xml:space="preserve">grieving </w:t>
      </w:r>
      <w:r w:rsidR="00FE445F">
        <w:rPr>
          <w:rFonts w:asciiTheme="majorHAnsi" w:eastAsia="Times New Roman" w:hAnsiTheme="majorHAnsi" w:cs="Times New Roman"/>
          <w:color w:val="000000"/>
          <w:sz w:val="24"/>
          <w:szCs w:val="24"/>
          <w:shd w:val="clear" w:color="auto" w:fill="FFFFFF"/>
        </w:rPr>
        <w:t xml:space="preserve">people. We often think of Luther as the fiery reformer. But he also had such a tender heart for hurting people. He encouraged people to grieve honestly, deeply, and candidly. He entered their pain and loss, </w:t>
      </w:r>
      <w:r>
        <w:rPr>
          <w:rFonts w:asciiTheme="majorHAnsi" w:eastAsia="Times New Roman" w:hAnsiTheme="majorHAnsi" w:cs="Times New Roman"/>
          <w:color w:val="000000"/>
          <w:sz w:val="24"/>
          <w:szCs w:val="24"/>
          <w:shd w:val="clear" w:color="auto" w:fill="FFFFFF"/>
        </w:rPr>
        <w:t xml:space="preserve">and then he directed them to </w:t>
      </w:r>
      <w:r w:rsidR="00FE445F">
        <w:rPr>
          <w:rFonts w:asciiTheme="majorHAnsi" w:eastAsia="Times New Roman" w:hAnsiTheme="majorHAnsi" w:cs="Times New Roman"/>
          <w:color w:val="000000"/>
          <w:sz w:val="24"/>
          <w:szCs w:val="24"/>
          <w:shd w:val="clear" w:color="auto" w:fill="FFFFFF"/>
        </w:rPr>
        <w:t xml:space="preserve">the </w:t>
      </w:r>
      <w:r w:rsidR="0033284A">
        <w:rPr>
          <w:rFonts w:asciiTheme="majorHAnsi" w:eastAsia="Times New Roman" w:hAnsiTheme="majorHAnsi" w:cs="Times New Roman"/>
          <w:color w:val="000000"/>
          <w:sz w:val="24"/>
          <w:szCs w:val="24"/>
          <w:shd w:val="clear" w:color="auto" w:fill="FFFFFF"/>
        </w:rPr>
        <w:t>Father of compassion and the God of all comfort.</w:t>
      </w:r>
      <w:r>
        <w:rPr>
          <w:rFonts w:asciiTheme="majorHAnsi" w:eastAsia="Times New Roman" w:hAnsiTheme="majorHAnsi" w:cs="Times New Roman"/>
          <w:color w:val="000000"/>
          <w:sz w:val="24"/>
          <w:szCs w:val="24"/>
          <w:shd w:val="clear" w:color="auto" w:fill="FFFFFF"/>
        </w:rPr>
        <w:t xml:space="preserve"> Grieving people found in Luther a compassionate spiritual comforter. </w:t>
      </w:r>
    </w:p>
    <w:p w:rsidR="00FE445F" w:rsidRPr="00FE445F" w:rsidRDefault="00FE445F" w:rsidP="00FE445F">
      <w:pPr>
        <w:spacing w:after="0" w:line="240" w:lineRule="auto"/>
        <w:rPr>
          <w:rFonts w:asciiTheme="majorHAnsi" w:eastAsia="Times New Roman" w:hAnsiTheme="majorHAnsi" w:cs="Times New Roman"/>
          <w:color w:val="000000"/>
          <w:sz w:val="24"/>
          <w:szCs w:val="24"/>
          <w:shd w:val="clear" w:color="auto" w:fill="FFFFFF"/>
        </w:rPr>
      </w:pPr>
    </w:p>
    <w:p w:rsidR="00FE445F" w:rsidRPr="006D1945" w:rsidRDefault="00FE445F" w:rsidP="0033284A">
      <w:pPr>
        <w:pStyle w:val="ListParagraph"/>
        <w:numPr>
          <w:ilvl w:val="0"/>
          <w:numId w:val="3"/>
        </w:numPr>
        <w:spacing w:after="0" w:line="240" w:lineRule="auto"/>
        <w:rPr>
          <w:rFonts w:asciiTheme="majorHAnsi" w:eastAsia="Times New Roman" w:hAnsiTheme="majorHAnsi" w:cs="Times New Roman"/>
          <w:b/>
          <w:color w:val="000000"/>
          <w:sz w:val="24"/>
          <w:szCs w:val="24"/>
          <w:shd w:val="clear" w:color="auto" w:fill="FFFFFF"/>
        </w:rPr>
      </w:pPr>
      <w:r w:rsidRPr="006D1945">
        <w:rPr>
          <w:rFonts w:asciiTheme="majorHAnsi" w:eastAsia="Times New Roman" w:hAnsiTheme="majorHAnsi" w:cs="Times New Roman"/>
          <w:b/>
          <w:i/>
          <w:iCs/>
          <w:color w:val="000000"/>
          <w:sz w:val="24"/>
          <w:szCs w:val="24"/>
          <w:shd w:val="clear" w:color="auto" w:fill="FFFFFF"/>
        </w:rPr>
        <w:t>Counseling Under the Cross</w:t>
      </w:r>
      <w:r w:rsidRPr="006D1945">
        <w:rPr>
          <w:rFonts w:asciiTheme="majorHAnsi" w:eastAsia="Times New Roman" w:hAnsiTheme="majorHAnsi" w:cs="Times New Roman"/>
          <w:b/>
          <w:color w:val="000000"/>
          <w:sz w:val="24"/>
          <w:szCs w:val="24"/>
          <w:shd w:val="clear" w:color="auto" w:fill="FFFFFF"/>
        </w:rPr>
        <w:t> has scores of direct quotes from Luther’s letters of spiritual counsel. Which quotes of note are most powerful in your thinking?</w:t>
      </w:r>
    </w:p>
    <w:p w:rsidR="0033284A" w:rsidRDefault="0033284A" w:rsidP="0033284A">
      <w:pPr>
        <w:spacing w:after="0" w:line="240" w:lineRule="auto"/>
        <w:rPr>
          <w:rFonts w:asciiTheme="majorHAnsi" w:eastAsia="Times New Roman" w:hAnsiTheme="majorHAnsi" w:cs="Times New Roman"/>
          <w:color w:val="000000"/>
          <w:sz w:val="24"/>
          <w:szCs w:val="24"/>
          <w:shd w:val="clear" w:color="auto" w:fill="FFFFFF"/>
        </w:rPr>
      </w:pPr>
    </w:p>
    <w:p w:rsidR="0033284A" w:rsidRDefault="00D3230D" w:rsidP="00683504">
      <w:pPr>
        <w:spacing w:after="0" w:line="240" w:lineRule="auto"/>
        <w:jc w:val="both"/>
        <w:rPr>
          <w:rFonts w:asciiTheme="majorHAnsi" w:eastAsia="Times New Roman" w:hAnsiTheme="majorHAnsi" w:cs="Times New Roman"/>
          <w:color w:val="000000"/>
          <w:sz w:val="24"/>
          <w:szCs w:val="24"/>
          <w:shd w:val="clear" w:color="auto" w:fill="FFFFFF"/>
        </w:rPr>
      </w:pPr>
      <w:r>
        <w:rPr>
          <w:rFonts w:asciiTheme="majorHAnsi" w:eastAsia="Times New Roman" w:hAnsiTheme="majorHAnsi" w:cs="Times New Roman"/>
          <w:color w:val="000000"/>
          <w:sz w:val="24"/>
          <w:szCs w:val="24"/>
          <w:shd w:val="clear" w:color="auto" w:fill="FFFFFF"/>
        </w:rPr>
        <w:t>This is a</w:t>
      </w:r>
      <w:r w:rsidR="0033284A">
        <w:rPr>
          <w:rFonts w:asciiTheme="majorHAnsi" w:eastAsia="Times New Roman" w:hAnsiTheme="majorHAnsi" w:cs="Times New Roman"/>
          <w:color w:val="000000"/>
          <w:sz w:val="24"/>
          <w:szCs w:val="24"/>
          <w:shd w:val="clear" w:color="auto" w:fill="FFFFFF"/>
        </w:rPr>
        <w:t xml:space="preserve">nother difficult question </w:t>
      </w:r>
      <w:r w:rsidR="00F9721E">
        <w:rPr>
          <w:rFonts w:asciiTheme="majorHAnsi" w:eastAsia="Times New Roman" w:hAnsiTheme="majorHAnsi" w:cs="Times New Roman"/>
          <w:color w:val="000000"/>
          <w:sz w:val="24"/>
          <w:szCs w:val="24"/>
          <w:shd w:val="clear" w:color="auto" w:fill="FFFFFF"/>
        </w:rPr>
        <w:t>because t</w:t>
      </w:r>
      <w:r w:rsidR="0033284A">
        <w:rPr>
          <w:rFonts w:asciiTheme="majorHAnsi" w:eastAsia="Times New Roman" w:hAnsiTheme="majorHAnsi" w:cs="Times New Roman"/>
          <w:color w:val="000000"/>
          <w:sz w:val="24"/>
          <w:szCs w:val="24"/>
          <w:shd w:val="clear" w:color="auto" w:fill="FFFFFF"/>
        </w:rPr>
        <w:t xml:space="preserve">here are almost 600 direct quotes from Luther in </w:t>
      </w:r>
      <w:r w:rsidR="0033284A">
        <w:rPr>
          <w:rFonts w:asciiTheme="majorHAnsi" w:eastAsia="Times New Roman" w:hAnsiTheme="majorHAnsi" w:cs="Times New Roman"/>
          <w:i/>
          <w:color w:val="000000"/>
          <w:sz w:val="24"/>
          <w:szCs w:val="24"/>
          <w:shd w:val="clear" w:color="auto" w:fill="FFFFFF"/>
        </w:rPr>
        <w:t>Counseling Under the Cross</w:t>
      </w:r>
      <w:r w:rsidR="0033284A">
        <w:rPr>
          <w:rFonts w:asciiTheme="majorHAnsi" w:eastAsia="Times New Roman" w:hAnsiTheme="majorHAnsi" w:cs="Times New Roman"/>
          <w:color w:val="000000"/>
          <w:sz w:val="24"/>
          <w:szCs w:val="24"/>
          <w:shd w:val="clear" w:color="auto" w:fill="FFFFFF"/>
        </w:rPr>
        <w:t xml:space="preserve">. On my website, I selected 95 Quotes of Note (since Luther had his </w:t>
      </w:r>
      <w:r w:rsidR="0033284A" w:rsidRPr="0033284A">
        <w:rPr>
          <w:rFonts w:asciiTheme="majorHAnsi" w:eastAsia="Times New Roman" w:hAnsiTheme="majorHAnsi" w:cs="Times New Roman"/>
          <w:i/>
          <w:color w:val="000000"/>
          <w:sz w:val="24"/>
          <w:szCs w:val="24"/>
          <w:shd w:val="clear" w:color="auto" w:fill="FFFFFF"/>
        </w:rPr>
        <w:t>95 Theses</w:t>
      </w:r>
      <w:r w:rsidR="0033284A">
        <w:rPr>
          <w:rFonts w:asciiTheme="majorHAnsi" w:eastAsia="Times New Roman" w:hAnsiTheme="majorHAnsi" w:cs="Times New Roman"/>
          <w:color w:val="000000"/>
          <w:sz w:val="24"/>
          <w:szCs w:val="24"/>
          <w:shd w:val="clear" w:color="auto" w:fill="FFFFFF"/>
        </w:rPr>
        <w:t>). Here are links to those 6 posts:</w:t>
      </w:r>
    </w:p>
    <w:p w:rsidR="0033284A" w:rsidRDefault="0033284A" w:rsidP="0033284A">
      <w:pPr>
        <w:spacing w:after="0" w:line="240" w:lineRule="auto"/>
        <w:rPr>
          <w:rFonts w:asciiTheme="majorHAnsi" w:eastAsia="Times New Roman" w:hAnsiTheme="majorHAnsi" w:cs="Times New Roman"/>
          <w:color w:val="000000"/>
          <w:sz w:val="24"/>
          <w:szCs w:val="24"/>
          <w:shd w:val="clear" w:color="auto" w:fill="FFFFFF"/>
        </w:rPr>
      </w:pPr>
    </w:p>
    <w:p w:rsidR="0033284A" w:rsidRPr="00F9721E" w:rsidRDefault="0033284A" w:rsidP="0033284A">
      <w:pPr>
        <w:pStyle w:val="NormalWeb"/>
        <w:numPr>
          <w:ilvl w:val="0"/>
          <w:numId w:val="5"/>
        </w:numPr>
        <w:shd w:val="clear" w:color="auto" w:fill="FFFFFF"/>
        <w:spacing w:before="0" w:beforeAutospacing="0" w:after="0" w:afterAutospacing="0"/>
        <w:rPr>
          <w:rFonts w:asciiTheme="majorHAnsi" w:hAnsiTheme="majorHAnsi"/>
        </w:rPr>
      </w:pPr>
      <w:r w:rsidRPr="00F9721E">
        <w:rPr>
          <w:rFonts w:asciiTheme="majorHAnsi" w:hAnsiTheme="majorHAnsi"/>
        </w:rPr>
        <w:t xml:space="preserve">Part 1: </w:t>
      </w:r>
      <w:hyperlink r:id="rId8" w:history="1">
        <w:r w:rsidRPr="00F9721E">
          <w:rPr>
            <w:rStyle w:val="Emphasis"/>
            <w:rFonts w:asciiTheme="majorHAnsi" w:hAnsiTheme="majorHAnsi"/>
            <w:color w:val="548DD4" w:themeColor="text2" w:themeTint="99"/>
          </w:rPr>
          <w:t>15 Martin Luther Quotes on the Sufficiency of Scripture</w:t>
        </w:r>
      </w:hyperlink>
      <w:r w:rsidRPr="00F9721E">
        <w:rPr>
          <w:rFonts w:asciiTheme="majorHAnsi" w:hAnsiTheme="majorHAnsi"/>
        </w:rPr>
        <w:t>.</w:t>
      </w:r>
    </w:p>
    <w:p w:rsidR="0033284A" w:rsidRPr="00F9721E" w:rsidRDefault="0033284A" w:rsidP="0033284A">
      <w:pPr>
        <w:pStyle w:val="NormalWeb"/>
        <w:numPr>
          <w:ilvl w:val="0"/>
          <w:numId w:val="5"/>
        </w:numPr>
        <w:shd w:val="clear" w:color="auto" w:fill="FFFFFF"/>
        <w:spacing w:before="0" w:beforeAutospacing="0" w:after="0" w:afterAutospacing="0"/>
        <w:rPr>
          <w:rFonts w:asciiTheme="majorHAnsi" w:hAnsiTheme="majorHAnsi"/>
        </w:rPr>
      </w:pPr>
      <w:r w:rsidRPr="00F9721E">
        <w:rPr>
          <w:rFonts w:asciiTheme="majorHAnsi" w:hAnsiTheme="majorHAnsi"/>
        </w:rPr>
        <w:t xml:space="preserve">Part 2: </w:t>
      </w:r>
      <w:hyperlink r:id="rId9" w:history="1">
        <w:r w:rsidRPr="00F9721E">
          <w:rPr>
            <w:rStyle w:val="Emphasis"/>
            <w:rFonts w:asciiTheme="majorHAnsi" w:hAnsiTheme="majorHAnsi"/>
            <w:color w:val="548DD4" w:themeColor="text2" w:themeTint="99"/>
          </w:rPr>
          <w:t>15 Martin Luther Quotes on Comforting the Suffering</w:t>
        </w:r>
      </w:hyperlink>
      <w:r w:rsidRPr="00F9721E">
        <w:rPr>
          <w:rFonts w:asciiTheme="majorHAnsi" w:hAnsiTheme="majorHAnsi"/>
        </w:rPr>
        <w:t>.</w:t>
      </w:r>
    </w:p>
    <w:p w:rsidR="0033284A" w:rsidRPr="00F9721E" w:rsidRDefault="0033284A" w:rsidP="0033284A">
      <w:pPr>
        <w:pStyle w:val="NormalWeb"/>
        <w:numPr>
          <w:ilvl w:val="0"/>
          <w:numId w:val="5"/>
        </w:numPr>
        <w:shd w:val="clear" w:color="auto" w:fill="FFFFFF"/>
        <w:spacing w:before="0" w:beforeAutospacing="0" w:after="0" w:afterAutospacing="0"/>
        <w:rPr>
          <w:rFonts w:asciiTheme="majorHAnsi" w:hAnsiTheme="majorHAnsi"/>
        </w:rPr>
      </w:pPr>
      <w:r w:rsidRPr="00F9721E">
        <w:rPr>
          <w:rFonts w:asciiTheme="majorHAnsi" w:hAnsiTheme="majorHAnsi"/>
        </w:rPr>
        <w:t xml:space="preserve">Part 3: </w:t>
      </w:r>
      <w:hyperlink r:id="rId10" w:history="1">
        <w:r w:rsidRPr="00F9721E">
          <w:rPr>
            <w:rStyle w:val="Emphasis"/>
            <w:rFonts w:asciiTheme="majorHAnsi" w:hAnsiTheme="majorHAnsi"/>
            <w:color w:val="548DD4" w:themeColor="text2" w:themeTint="99"/>
          </w:rPr>
          <w:t>15 Martin Luther Quotes on Looking at Life Through the Lens of the Cross</w:t>
        </w:r>
      </w:hyperlink>
      <w:r w:rsidRPr="00F9721E">
        <w:rPr>
          <w:rFonts w:asciiTheme="majorHAnsi" w:hAnsiTheme="majorHAnsi"/>
        </w:rPr>
        <w:t>.</w:t>
      </w:r>
    </w:p>
    <w:p w:rsidR="0033284A" w:rsidRPr="00F9721E" w:rsidRDefault="0033284A" w:rsidP="0033284A">
      <w:pPr>
        <w:pStyle w:val="NormalWeb"/>
        <w:numPr>
          <w:ilvl w:val="0"/>
          <w:numId w:val="5"/>
        </w:numPr>
        <w:shd w:val="clear" w:color="auto" w:fill="FFFFFF"/>
        <w:spacing w:before="0" w:beforeAutospacing="0" w:after="0" w:afterAutospacing="0"/>
        <w:rPr>
          <w:rFonts w:asciiTheme="majorHAnsi" w:hAnsiTheme="majorHAnsi"/>
        </w:rPr>
      </w:pPr>
      <w:r w:rsidRPr="00F9721E">
        <w:rPr>
          <w:rFonts w:asciiTheme="majorHAnsi" w:hAnsiTheme="majorHAnsi"/>
        </w:rPr>
        <w:t xml:space="preserve">Part 4: </w:t>
      </w:r>
      <w:hyperlink r:id="rId11" w:history="1">
        <w:r w:rsidRPr="00F9721E">
          <w:rPr>
            <w:rStyle w:val="Emphasis"/>
            <w:rFonts w:asciiTheme="majorHAnsi" w:hAnsiTheme="majorHAnsi"/>
            <w:color w:val="548DD4" w:themeColor="text2" w:themeTint="99"/>
          </w:rPr>
          <w:t>15 Martin Luther Quotes on Preaching the Gospel to Ourselves</w:t>
        </w:r>
      </w:hyperlink>
      <w:r w:rsidRPr="00F9721E">
        <w:rPr>
          <w:rFonts w:asciiTheme="majorHAnsi" w:hAnsiTheme="majorHAnsi"/>
        </w:rPr>
        <w:t>.</w:t>
      </w:r>
    </w:p>
    <w:p w:rsidR="0033284A" w:rsidRPr="00F9721E" w:rsidRDefault="0033284A" w:rsidP="0033284A">
      <w:pPr>
        <w:pStyle w:val="NormalWeb"/>
        <w:numPr>
          <w:ilvl w:val="0"/>
          <w:numId w:val="5"/>
        </w:numPr>
        <w:shd w:val="clear" w:color="auto" w:fill="FFFFFF"/>
        <w:spacing w:before="0" w:beforeAutospacing="0" w:after="0" w:afterAutospacing="0"/>
        <w:rPr>
          <w:rFonts w:asciiTheme="majorHAnsi" w:hAnsiTheme="majorHAnsi"/>
        </w:rPr>
      </w:pPr>
      <w:r w:rsidRPr="00F9721E">
        <w:rPr>
          <w:rFonts w:asciiTheme="majorHAnsi" w:hAnsiTheme="majorHAnsi"/>
        </w:rPr>
        <w:t xml:space="preserve">Part 5: </w:t>
      </w:r>
      <w:hyperlink r:id="rId12" w:history="1">
        <w:r w:rsidRPr="00F9721E">
          <w:rPr>
            <w:rStyle w:val="Hyperlink"/>
            <w:rFonts w:asciiTheme="majorHAnsi" w:hAnsiTheme="majorHAnsi"/>
            <w:i/>
            <w:iCs/>
            <w:color w:val="548DD4" w:themeColor="text2" w:themeTint="99"/>
          </w:rPr>
          <w:t>15 Martin Luther Quotes on Growing in Grace</w:t>
        </w:r>
      </w:hyperlink>
      <w:r w:rsidRPr="00F9721E">
        <w:rPr>
          <w:rFonts w:asciiTheme="majorHAnsi" w:hAnsiTheme="majorHAnsi"/>
        </w:rPr>
        <w:t>.</w:t>
      </w:r>
      <w:r w:rsidRPr="00F9721E">
        <w:rPr>
          <w:rStyle w:val="Strong"/>
          <w:rFonts w:asciiTheme="majorHAnsi" w:hAnsiTheme="majorHAnsi"/>
        </w:rPr>
        <w:t> </w:t>
      </w:r>
    </w:p>
    <w:p w:rsidR="0033284A" w:rsidRPr="00F9721E" w:rsidRDefault="0033284A" w:rsidP="0033284A">
      <w:pPr>
        <w:pStyle w:val="ListParagraph"/>
        <w:numPr>
          <w:ilvl w:val="0"/>
          <w:numId w:val="5"/>
        </w:numPr>
        <w:spacing w:after="0" w:line="240" w:lineRule="auto"/>
        <w:rPr>
          <w:rFonts w:asciiTheme="majorHAnsi" w:eastAsia="Times New Roman" w:hAnsiTheme="majorHAnsi" w:cs="Times New Roman"/>
          <w:sz w:val="24"/>
          <w:szCs w:val="24"/>
          <w:shd w:val="clear" w:color="auto" w:fill="FFFFFF"/>
        </w:rPr>
      </w:pPr>
      <w:r w:rsidRPr="00F9721E">
        <w:rPr>
          <w:rFonts w:asciiTheme="majorHAnsi" w:eastAsia="Times New Roman" w:hAnsiTheme="majorHAnsi" w:cs="Times New Roman"/>
          <w:sz w:val="24"/>
          <w:szCs w:val="24"/>
          <w:shd w:val="clear" w:color="auto" w:fill="FFFFFF"/>
        </w:rPr>
        <w:t xml:space="preserve">Part 6: </w:t>
      </w:r>
      <w:hyperlink r:id="rId13" w:history="1">
        <w:r w:rsidRPr="00F9721E">
          <w:rPr>
            <w:rStyle w:val="Hyperlink"/>
            <w:rFonts w:asciiTheme="majorHAnsi" w:eastAsia="Times New Roman" w:hAnsiTheme="majorHAnsi" w:cs="Times New Roman"/>
            <w:i/>
            <w:color w:val="548DD4" w:themeColor="text2" w:themeTint="99"/>
            <w:sz w:val="24"/>
            <w:szCs w:val="24"/>
            <w:shd w:val="clear" w:color="auto" w:fill="FFFFFF"/>
          </w:rPr>
          <w:t>20 Martin Luther Quotes on Salvation by Faith Alone</w:t>
        </w:r>
      </w:hyperlink>
      <w:r w:rsidRPr="00F9721E">
        <w:rPr>
          <w:rFonts w:asciiTheme="majorHAnsi" w:eastAsia="Times New Roman" w:hAnsiTheme="majorHAnsi" w:cs="Times New Roman"/>
          <w:sz w:val="24"/>
          <w:szCs w:val="24"/>
          <w:shd w:val="clear" w:color="auto" w:fill="FFFFFF"/>
        </w:rPr>
        <w:t>.</w:t>
      </w:r>
    </w:p>
    <w:p w:rsidR="0033284A" w:rsidRDefault="0033284A" w:rsidP="0033284A">
      <w:pPr>
        <w:spacing w:after="0" w:line="240" w:lineRule="auto"/>
        <w:rPr>
          <w:rFonts w:asciiTheme="majorHAnsi" w:eastAsia="Times New Roman" w:hAnsiTheme="majorHAnsi" w:cs="Times New Roman"/>
          <w:color w:val="000000"/>
          <w:sz w:val="24"/>
          <w:szCs w:val="24"/>
          <w:shd w:val="clear" w:color="auto" w:fill="FFFFFF"/>
        </w:rPr>
      </w:pPr>
    </w:p>
    <w:p w:rsidR="0033284A" w:rsidRDefault="0033284A" w:rsidP="00683504">
      <w:pPr>
        <w:spacing w:after="0" w:line="240" w:lineRule="auto"/>
        <w:jc w:val="both"/>
        <w:rPr>
          <w:rFonts w:asciiTheme="majorHAnsi" w:eastAsia="Times New Roman" w:hAnsiTheme="majorHAnsi" w:cs="Times New Roman"/>
          <w:color w:val="000000"/>
          <w:sz w:val="24"/>
          <w:szCs w:val="24"/>
          <w:shd w:val="clear" w:color="auto" w:fill="FFFFFF"/>
        </w:rPr>
      </w:pPr>
      <w:r>
        <w:rPr>
          <w:rFonts w:asciiTheme="majorHAnsi" w:eastAsia="Times New Roman" w:hAnsiTheme="majorHAnsi" w:cs="Times New Roman"/>
          <w:color w:val="000000"/>
          <w:sz w:val="24"/>
          <w:szCs w:val="24"/>
          <w:shd w:val="clear" w:color="auto" w:fill="FFFFFF"/>
        </w:rPr>
        <w:t>Here are two of my favorite quotes…</w:t>
      </w:r>
    </w:p>
    <w:p w:rsidR="0033284A" w:rsidRDefault="0033284A" w:rsidP="0033284A">
      <w:pPr>
        <w:spacing w:after="0" w:line="240" w:lineRule="auto"/>
        <w:rPr>
          <w:rFonts w:asciiTheme="majorHAnsi" w:eastAsia="Times New Roman" w:hAnsiTheme="majorHAnsi" w:cs="Times New Roman"/>
          <w:color w:val="000000"/>
          <w:sz w:val="24"/>
          <w:szCs w:val="24"/>
          <w:shd w:val="clear" w:color="auto" w:fill="FFFFFF"/>
        </w:rPr>
      </w:pPr>
    </w:p>
    <w:p w:rsidR="004821D1" w:rsidRPr="00F9721E" w:rsidRDefault="004821D1" w:rsidP="00683504">
      <w:pPr>
        <w:pStyle w:val="ListParagraph"/>
        <w:numPr>
          <w:ilvl w:val="0"/>
          <w:numId w:val="6"/>
        </w:numPr>
        <w:spacing w:after="0" w:line="240" w:lineRule="auto"/>
        <w:jc w:val="both"/>
        <w:rPr>
          <w:rFonts w:asciiTheme="majorHAnsi" w:hAnsiTheme="majorHAnsi"/>
          <w:sz w:val="24"/>
          <w:szCs w:val="24"/>
        </w:rPr>
      </w:pPr>
      <w:r w:rsidRPr="00F9721E">
        <w:rPr>
          <w:rFonts w:asciiTheme="majorHAnsi" w:hAnsiTheme="majorHAnsi"/>
          <w:sz w:val="24"/>
          <w:szCs w:val="24"/>
        </w:rPr>
        <w:t xml:space="preserve">“You say that the sins which we commit every day offend God, and therefore we are not saints. To this I reply: </w:t>
      </w:r>
      <w:r w:rsidRPr="00F9721E">
        <w:rPr>
          <w:rStyle w:val="Emphasis"/>
          <w:rFonts w:asciiTheme="majorHAnsi" w:hAnsiTheme="majorHAnsi"/>
          <w:sz w:val="24"/>
          <w:szCs w:val="24"/>
        </w:rPr>
        <w:t>Mother love is stronger than the filth and scabbiness on a child, and so the love of God toward us is stronger than the dirt that clings to us</w:t>
      </w:r>
      <w:r w:rsidRPr="00F9721E">
        <w:rPr>
          <w:rFonts w:asciiTheme="majorHAnsi" w:hAnsiTheme="majorHAnsi"/>
          <w:sz w:val="24"/>
          <w:szCs w:val="24"/>
        </w:rPr>
        <w:t xml:space="preserve">. Accordingly, </w:t>
      </w:r>
      <w:r w:rsidRPr="00F9721E">
        <w:rPr>
          <w:rFonts w:asciiTheme="majorHAnsi" w:hAnsiTheme="majorHAnsi"/>
          <w:sz w:val="24"/>
          <w:szCs w:val="24"/>
        </w:rPr>
        <w:lastRenderedPageBreak/>
        <w:t xml:space="preserve">although we are sinners, we do not lose our filial relation on account of our filthiness, nor do we fall from grace on account of our sin.” </w:t>
      </w:r>
    </w:p>
    <w:p w:rsidR="004821D1" w:rsidRPr="00F9721E" w:rsidRDefault="004821D1" w:rsidP="0033284A">
      <w:pPr>
        <w:spacing w:after="0" w:line="240" w:lineRule="auto"/>
        <w:rPr>
          <w:rFonts w:asciiTheme="majorHAnsi" w:hAnsiTheme="majorHAnsi"/>
          <w:sz w:val="24"/>
          <w:szCs w:val="24"/>
        </w:rPr>
      </w:pPr>
    </w:p>
    <w:p w:rsidR="004821D1" w:rsidRPr="00F9721E" w:rsidRDefault="004821D1" w:rsidP="00683504">
      <w:pPr>
        <w:pStyle w:val="ListParagraph"/>
        <w:numPr>
          <w:ilvl w:val="0"/>
          <w:numId w:val="6"/>
        </w:numPr>
        <w:spacing w:after="0" w:line="240" w:lineRule="auto"/>
        <w:jc w:val="both"/>
        <w:rPr>
          <w:rFonts w:asciiTheme="majorHAnsi" w:eastAsia="Times New Roman" w:hAnsiTheme="majorHAnsi" w:cs="Times New Roman"/>
          <w:sz w:val="24"/>
          <w:szCs w:val="24"/>
          <w:shd w:val="clear" w:color="auto" w:fill="FFFFFF"/>
        </w:rPr>
      </w:pPr>
      <w:r w:rsidRPr="00F9721E">
        <w:rPr>
          <w:rFonts w:asciiTheme="majorHAnsi" w:hAnsiTheme="majorHAnsi"/>
          <w:sz w:val="24"/>
          <w:szCs w:val="24"/>
        </w:rPr>
        <w:t>“</w:t>
      </w:r>
      <w:r w:rsidRPr="00F9721E">
        <w:rPr>
          <w:rStyle w:val="Emphasis"/>
          <w:rFonts w:asciiTheme="majorHAnsi" w:hAnsiTheme="majorHAnsi"/>
          <w:sz w:val="24"/>
          <w:szCs w:val="24"/>
        </w:rPr>
        <w:t>For who is able to express what a thing it is, when a man is assured in his heart that God neither is nor will be angry with him, but will be forever a merciful and loving Father to him for Christ’s sake?</w:t>
      </w:r>
      <w:r w:rsidRPr="00F9721E">
        <w:rPr>
          <w:rFonts w:asciiTheme="majorHAnsi" w:hAnsiTheme="majorHAnsi"/>
          <w:sz w:val="24"/>
          <w:szCs w:val="24"/>
        </w:rPr>
        <w:t xml:space="preserve"> This is indeed a marvelous and incomprehensible liberty, to have the most high and sovereign Majesty so favorable to us. Wherefore, this is an inestimable liberty, that we are made free from the wrath of God forever; and is greater than heaven and earth and all other creatures.”</w:t>
      </w:r>
      <w:r w:rsidRPr="00F9721E">
        <w:rPr>
          <w:rFonts w:asciiTheme="majorHAnsi" w:eastAsia="Times New Roman" w:hAnsiTheme="majorHAnsi" w:cs="Times New Roman"/>
          <w:sz w:val="24"/>
          <w:szCs w:val="24"/>
          <w:shd w:val="clear" w:color="auto" w:fill="FFFFFF"/>
        </w:rPr>
        <w:t xml:space="preserve"> </w:t>
      </w:r>
    </w:p>
    <w:p w:rsidR="0033284A" w:rsidRPr="0033284A" w:rsidRDefault="0033284A" w:rsidP="0033284A">
      <w:pPr>
        <w:spacing w:after="0" w:line="240" w:lineRule="auto"/>
        <w:rPr>
          <w:rFonts w:asciiTheme="majorHAnsi" w:eastAsia="Times New Roman" w:hAnsiTheme="majorHAnsi" w:cs="Times New Roman"/>
          <w:color w:val="000000"/>
          <w:sz w:val="24"/>
          <w:szCs w:val="24"/>
          <w:shd w:val="clear" w:color="auto" w:fill="FFFFFF"/>
        </w:rPr>
      </w:pPr>
    </w:p>
    <w:p w:rsidR="00FE445F" w:rsidRPr="0033284A" w:rsidRDefault="00FE445F" w:rsidP="0033284A">
      <w:pPr>
        <w:pStyle w:val="ListParagraph"/>
        <w:numPr>
          <w:ilvl w:val="0"/>
          <w:numId w:val="3"/>
        </w:numPr>
        <w:spacing w:after="0" w:line="240" w:lineRule="auto"/>
        <w:rPr>
          <w:rFonts w:asciiTheme="majorHAnsi" w:eastAsia="Times New Roman" w:hAnsiTheme="majorHAnsi" w:cs="Times New Roman"/>
          <w:b/>
          <w:color w:val="000000"/>
          <w:sz w:val="24"/>
          <w:szCs w:val="24"/>
          <w:shd w:val="clear" w:color="auto" w:fill="FFFFFF"/>
        </w:rPr>
      </w:pPr>
      <w:r w:rsidRPr="0033284A">
        <w:rPr>
          <w:rFonts w:asciiTheme="majorHAnsi" w:eastAsia="Times New Roman" w:hAnsiTheme="majorHAnsi" w:cs="Times New Roman"/>
          <w:b/>
          <w:color w:val="000000"/>
          <w:sz w:val="24"/>
          <w:szCs w:val="24"/>
          <w:shd w:val="clear" w:color="auto" w:fill="FFFFFF"/>
        </w:rPr>
        <w:t>Martin Luther counseled his mother and his father. What were the issues and how did he minister to his parents?</w:t>
      </w:r>
    </w:p>
    <w:p w:rsidR="0033284A" w:rsidRDefault="0033284A" w:rsidP="00FE445F">
      <w:pPr>
        <w:spacing w:after="0" w:line="240" w:lineRule="auto"/>
        <w:ind w:left="720"/>
        <w:rPr>
          <w:rFonts w:asciiTheme="majorHAnsi" w:eastAsia="Times New Roman" w:hAnsiTheme="majorHAnsi" w:cs="Times New Roman"/>
          <w:color w:val="000000"/>
          <w:sz w:val="24"/>
          <w:szCs w:val="24"/>
          <w:shd w:val="clear" w:color="auto" w:fill="FFFFFF"/>
        </w:rPr>
      </w:pPr>
    </w:p>
    <w:p w:rsidR="0033284A" w:rsidRDefault="0033284A" w:rsidP="00683504">
      <w:pPr>
        <w:spacing w:after="0" w:line="240" w:lineRule="auto"/>
        <w:jc w:val="both"/>
        <w:rPr>
          <w:rFonts w:asciiTheme="majorHAnsi" w:eastAsia="Times New Roman" w:hAnsiTheme="majorHAnsi" w:cs="Times New Roman"/>
          <w:color w:val="000000"/>
          <w:sz w:val="24"/>
          <w:szCs w:val="24"/>
          <w:shd w:val="clear" w:color="auto" w:fill="FFFFFF"/>
        </w:rPr>
      </w:pPr>
      <w:r>
        <w:rPr>
          <w:rFonts w:asciiTheme="majorHAnsi" w:eastAsia="Times New Roman" w:hAnsiTheme="majorHAnsi" w:cs="Times New Roman"/>
          <w:color w:val="000000"/>
          <w:sz w:val="24"/>
          <w:szCs w:val="24"/>
          <w:shd w:val="clear" w:color="auto" w:fill="FFFFFF"/>
        </w:rPr>
        <w:t xml:space="preserve">It’s always difficult to counsel family members. Yet, Luther </w:t>
      </w:r>
      <w:r w:rsidR="001E57BE">
        <w:rPr>
          <w:rFonts w:asciiTheme="majorHAnsi" w:eastAsia="Times New Roman" w:hAnsiTheme="majorHAnsi" w:cs="Times New Roman"/>
          <w:color w:val="000000"/>
          <w:sz w:val="24"/>
          <w:szCs w:val="24"/>
          <w:shd w:val="clear" w:color="auto" w:fill="FFFFFF"/>
        </w:rPr>
        <w:t>counseled his mother and his father</w:t>
      </w:r>
      <w:r>
        <w:rPr>
          <w:rFonts w:asciiTheme="majorHAnsi" w:eastAsia="Times New Roman" w:hAnsiTheme="majorHAnsi" w:cs="Times New Roman"/>
          <w:color w:val="000000"/>
          <w:sz w:val="24"/>
          <w:szCs w:val="24"/>
          <w:shd w:val="clear" w:color="auto" w:fill="FFFFFF"/>
        </w:rPr>
        <w:t xml:space="preserve"> with such humility, respect, graciousness, empathy, and care. In most of these vignettes with his parents, </w:t>
      </w:r>
      <w:r w:rsidR="001E57BE">
        <w:rPr>
          <w:rFonts w:asciiTheme="majorHAnsi" w:eastAsia="Times New Roman" w:hAnsiTheme="majorHAnsi" w:cs="Times New Roman"/>
          <w:color w:val="000000"/>
          <w:sz w:val="24"/>
          <w:szCs w:val="24"/>
          <w:shd w:val="clear" w:color="auto" w:fill="FFFFFF"/>
        </w:rPr>
        <w:t>Luther</w:t>
      </w:r>
      <w:r>
        <w:rPr>
          <w:rFonts w:asciiTheme="majorHAnsi" w:eastAsia="Times New Roman" w:hAnsiTheme="majorHAnsi" w:cs="Times New Roman"/>
          <w:color w:val="000000"/>
          <w:sz w:val="24"/>
          <w:szCs w:val="24"/>
          <w:shd w:val="clear" w:color="auto" w:fill="FFFFFF"/>
        </w:rPr>
        <w:t xml:space="preserve"> was counseling them when they were near their deathbed. He respected their fears, empathized with their feelings, and tenderly reminded them of their gospel hope in Christ.</w:t>
      </w:r>
    </w:p>
    <w:p w:rsidR="0033284A" w:rsidRPr="00576421" w:rsidRDefault="0033284A" w:rsidP="00FE445F">
      <w:pPr>
        <w:spacing w:after="0" w:line="240" w:lineRule="auto"/>
        <w:ind w:left="720"/>
        <w:rPr>
          <w:rFonts w:asciiTheme="majorHAnsi" w:eastAsia="Times New Roman" w:hAnsiTheme="majorHAnsi" w:cs="Times New Roman"/>
          <w:color w:val="000000"/>
          <w:sz w:val="24"/>
          <w:szCs w:val="24"/>
          <w:shd w:val="clear" w:color="auto" w:fill="FFFFFF"/>
        </w:rPr>
      </w:pPr>
    </w:p>
    <w:p w:rsidR="00FE445F" w:rsidRPr="00A230CD" w:rsidRDefault="00FE445F" w:rsidP="004821D1">
      <w:pPr>
        <w:pStyle w:val="ListParagraph"/>
        <w:numPr>
          <w:ilvl w:val="0"/>
          <w:numId w:val="3"/>
        </w:numPr>
        <w:spacing w:after="0" w:line="240" w:lineRule="auto"/>
        <w:rPr>
          <w:rFonts w:asciiTheme="majorHAnsi" w:eastAsia="Times New Roman" w:hAnsiTheme="majorHAnsi" w:cs="Times New Roman"/>
          <w:b/>
          <w:color w:val="000000"/>
          <w:sz w:val="24"/>
          <w:szCs w:val="24"/>
          <w:shd w:val="clear" w:color="auto" w:fill="FFFFFF"/>
        </w:rPr>
      </w:pPr>
      <w:r w:rsidRPr="00A230CD">
        <w:rPr>
          <w:rFonts w:asciiTheme="majorHAnsi" w:eastAsia="Times New Roman" w:hAnsiTheme="majorHAnsi" w:cs="Times New Roman"/>
          <w:b/>
          <w:color w:val="000000"/>
          <w:sz w:val="24"/>
          <w:szCs w:val="24"/>
          <w:shd w:val="clear" w:color="auto" w:fill="FFFFFF"/>
        </w:rPr>
        <w:t>Luther faced many losses in life, including the loss of a child and the loss of his parents. In</w:t>
      </w:r>
      <w:r w:rsidR="004821D1" w:rsidRPr="00A230CD">
        <w:rPr>
          <w:rFonts w:asciiTheme="majorHAnsi" w:eastAsia="Times New Roman" w:hAnsiTheme="majorHAnsi" w:cs="Times New Roman"/>
          <w:b/>
          <w:color w:val="000000"/>
          <w:sz w:val="24"/>
          <w:szCs w:val="24"/>
          <w:shd w:val="clear" w:color="auto" w:fill="FFFFFF"/>
        </w:rPr>
        <w:t xml:space="preserve"> </w:t>
      </w:r>
      <w:r w:rsidRPr="00A230CD">
        <w:rPr>
          <w:rFonts w:asciiTheme="majorHAnsi" w:eastAsia="Times New Roman" w:hAnsiTheme="majorHAnsi" w:cs="Times New Roman"/>
          <w:b/>
          <w:i/>
          <w:iCs/>
          <w:color w:val="000000"/>
          <w:sz w:val="24"/>
          <w:szCs w:val="24"/>
          <w:shd w:val="clear" w:color="auto" w:fill="FFFFFF"/>
        </w:rPr>
        <w:t>Counseling Under the Cross</w:t>
      </w:r>
      <w:r w:rsidRPr="00A230CD">
        <w:rPr>
          <w:rFonts w:asciiTheme="majorHAnsi" w:eastAsia="Times New Roman" w:hAnsiTheme="majorHAnsi" w:cs="Times New Roman"/>
          <w:b/>
          <w:color w:val="000000"/>
          <w:sz w:val="24"/>
          <w:szCs w:val="24"/>
          <w:shd w:val="clear" w:color="auto" w:fill="FFFFFF"/>
        </w:rPr>
        <w:t>, you explain that Luther grieved deeply and that he gave Christians permission to grieve. How so?</w:t>
      </w:r>
    </w:p>
    <w:p w:rsidR="004821D1" w:rsidRDefault="004821D1" w:rsidP="004821D1">
      <w:pPr>
        <w:spacing w:after="0" w:line="240" w:lineRule="auto"/>
        <w:rPr>
          <w:rFonts w:asciiTheme="majorHAnsi" w:eastAsia="Times New Roman" w:hAnsiTheme="majorHAnsi" w:cs="Times New Roman"/>
          <w:color w:val="000000"/>
          <w:sz w:val="24"/>
          <w:szCs w:val="24"/>
          <w:shd w:val="clear" w:color="auto" w:fill="FFFFFF"/>
        </w:rPr>
      </w:pPr>
    </w:p>
    <w:p w:rsidR="004821D1" w:rsidRPr="004821D1" w:rsidRDefault="004821D1" w:rsidP="00683504">
      <w:pPr>
        <w:spacing w:after="0" w:line="240" w:lineRule="auto"/>
        <w:jc w:val="both"/>
        <w:rPr>
          <w:rFonts w:asciiTheme="majorHAnsi" w:eastAsia="Times New Roman" w:hAnsiTheme="majorHAnsi" w:cs="Times New Roman"/>
          <w:color w:val="000000"/>
          <w:sz w:val="24"/>
          <w:szCs w:val="24"/>
          <w:shd w:val="clear" w:color="auto" w:fill="FFFFFF"/>
        </w:rPr>
      </w:pPr>
      <w:r>
        <w:rPr>
          <w:rFonts w:asciiTheme="majorHAnsi" w:eastAsia="Times New Roman" w:hAnsiTheme="majorHAnsi" w:cs="Times New Roman"/>
          <w:color w:val="000000"/>
          <w:sz w:val="24"/>
          <w:szCs w:val="24"/>
          <w:shd w:val="clear" w:color="auto" w:fill="FFFFFF"/>
        </w:rPr>
        <w:t xml:space="preserve">Sometimes we have the false notion that if we are </w:t>
      </w:r>
      <w:r w:rsidR="001E57BE">
        <w:rPr>
          <w:rFonts w:asciiTheme="majorHAnsi" w:eastAsia="Times New Roman" w:hAnsiTheme="majorHAnsi" w:cs="Times New Roman"/>
          <w:color w:val="000000"/>
          <w:sz w:val="24"/>
          <w:szCs w:val="24"/>
          <w:shd w:val="clear" w:color="auto" w:fill="FFFFFF"/>
        </w:rPr>
        <w:t xml:space="preserve">truly </w:t>
      </w:r>
      <w:r>
        <w:rPr>
          <w:rFonts w:asciiTheme="majorHAnsi" w:eastAsia="Times New Roman" w:hAnsiTheme="majorHAnsi" w:cs="Times New Roman"/>
          <w:color w:val="000000"/>
          <w:sz w:val="24"/>
          <w:szCs w:val="24"/>
          <w:shd w:val="clear" w:color="auto" w:fill="FFFFFF"/>
        </w:rPr>
        <w:t xml:space="preserve">spiritual, then we won’t grieve the loss of </w:t>
      </w:r>
      <w:r w:rsidR="001E57BE">
        <w:rPr>
          <w:rFonts w:asciiTheme="majorHAnsi" w:eastAsia="Times New Roman" w:hAnsiTheme="majorHAnsi" w:cs="Times New Roman"/>
          <w:color w:val="000000"/>
          <w:sz w:val="24"/>
          <w:szCs w:val="24"/>
          <w:shd w:val="clear" w:color="auto" w:fill="FFFFFF"/>
        </w:rPr>
        <w:t xml:space="preserve">a </w:t>
      </w:r>
      <w:r>
        <w:rPr>
          <w:rFonts w:asciiTheme="majorHAnsi" w:eastAsia="Times New Roman" w:hAnsiTheme="majorHAnsi" w:cs="Times New Roman"/>
          <w:color w:val="000000"/>
          <w:sz w:val="24"/>
          <w:szCs w:val="24"/>
          <w:shd w:val="clear" w:color="auto" w:fill="FFFFFF"/>
        </w:rPr>
        <w:t xml:space="preserve">loved one. Luther </w:t>
      </w:r>
      <w:r w:rsidR="001E57BE">
        <w:rPr>
          <w:rFonts w:asciiTheme="majorHAnsi" w:eastAsia="Times New Roman" w:hAnsiTheme="majorHAnsi" w:cs="Times New Roman"/>
          <w:color w:val="000000"/>
          <w:sz w:val="24"/>
          <w:szCs w:val="24"/>
          <w:shd w:val="clear" w:color="auto" w:fill="FFFFFF"/>
        </w:rPr>
        <w:t>taught</w:t>
      </w:r>
      <w:r>
        <w:rPr>
          <w:rFonts w:asciiTheme="majorHAnsi" w:eastAsia="Times New Roman" w:hAnsiTheme="majorHAnsi" w:cs="Times New Roman"/>
          <w:color w:val="000000"/>
          <w:sz w:val="24"/>
          <w:szCs w:val="24"/>
          <w:shd w:val="clear" w:color="auto" w:fill="FFFFFF"/>
        </w:rPr>
        <w:t xml:space="preserve"> that the failure to grieve was actually a sign of a lack of Christlike love. So he commended people for grieving, he gave examples of his own great grief, and most importantly, he shared scriptural examples of holy grief. </w:t>
      </w:r>
    </w:p>
    <w:p w:rsidR="004821D1" w:rsidRPr="004821D1" w:rsidRDefault="004821D1" w:rsidP="004821D1">
      <w:pPr>
        <w:spacing w:after="0" w:line="240" w:lineRule="auto"/>
        <w:rPr>
          <w:rFonts w:asciiTheme="majorHAnsi" w:eastAsia="Times New Roman" w:hAnsiTheme="majorHAnsi" w:cs="Times New Roman"/>
          <w:color w:val="000000"/>
          <w:sz w:val="24"/>
          <w:szCs w:val="24"/>
          <w:shd w:val="clear" w:color="auto" w:fill="FFFFFF"/>
        </w:rPr>
      </w:pPr>
    </w:p>
    <w:p w:rsidR="00FE445F" w:rsidRPr="00A230CD" w:rsidRDefault="00FE445F" w:rsidP="004821D1">
      <w:pPr>
        <w:pStyle w:val="ListParagraph"/>
        <w:numPr>
          <w:ilvl w:val="0"/>
          <w:numId w:val="3"/>
        </w:numPr>
        <w:spacing w:after="0" w:line="240" w:lineRule="auto"/>
        <w:rPr>
          <w:rFonts w:asciiTheme="majorHAnsi" w:eastAsia="Times New Roman" w:hAnsiTheme="majorHAnsi" w:cs="Times New Roman"/>
          <w:b/>
          <w:color w:val="000000"/>
          <w:sz w:val="24"/>
          <w:szCs w:val="24"/>
          <w:shd w:val="clear" w:color="auto" w:fill="FFFFFF"/>
        </w:rPr>
      </w:pPr>
      <w:r w:rsidRPr="00A230CD">
        <w:rPr>
          <w:rFonts w:asciiTheme="majorHAnsi" w:eastAsia="Times New Roman" w:hAnsiTheme="majorHAnsi" w:cs="Times New Roman"/>
          <w:b/>
          <w:color w:val="000000"/>
          <w:sz w:val="24"/>
          <w:szCs w:val="24"/>
          <w:shd w:val="clear" w:color="auto" w:fill="FFFFFF"/>
        </w:rPr>
        <w:t>One of the most powerful messages of </w:t>
      </w:r>
      <w:r w:rsidRPr="00A230CD">
        <w:rPr>
          <w:rFonts w:asciiTheme="majorHAnsi" w:eastAsia="Times New Roman" w:hAnsiTheme="majorHAnsi" w:cs="Times New Roman"/>
          <w:b/>
          <w:i/>
          <w:iCs/>
          <w:color w:val="000000"/>
          <w:sz w:val="24"/>
          <w:szCs w:val="24"/>
          <w:shd w:val="clear" w:color="auto" w:fill="FFFFFF"/>
        </w:rPr>
        <w:t>Counseling Under the Cross</w:t>
      </w:r>
      <w:r w:rsidRPr="00A230CD">
        <w:rPr>
          <w:rFonts w:asciiTheme="majorHAnsi" w:eastAsia="Times New Roman" w:hAnsiTheme="majorHAnsi" w:cs="Times New Roman"/>
          <w:b/>
          <w:color w:val="000000"/>
          <w:sz w:val="24"/>
          <w:szCs w:val="24"/>
          <w:shd w:val="clear" w:color="auto" w:fill="FFFFFF"/>
        </w:rPr>
        <w:t> is the four-fold message Luther taught about our salvation in Christ alone. What is that four-fold message and what difference does it make for our lives and ministries today?</w:t>
      </w:r>
    </w:p>
    <w:p w:rsidR="004821D1" w:rsidRDefault="004821D1" w:rsidP="004821D1">
      <w:pPr>
        <w:spacing w:after="0" w:line="240" w:lineRule="auto"/>
        <w:rPr>
          <w:rFonts w:asciiTheme="majorHAnsi" w:eastAsia="Times New Roman" w:hAnsiTheme="majorHAnsi" w:cs="Times New Roman"/>
          <w:color w:val="000000"/>
          <w:sz w:val="24"/>
          <w:szCs w:val="24"/>
          <w:shd w:val="clear" w:color="auto" w:fill="FFFFFF"/>
        </w:rPr>
      </w:pPr>
    </w:p>
    <w:p w:rsidR="004821D1" w:rsidRPr="001E57BE" w:rsidRDefault="004821D1" w:rsidP="00683504">
      <w:pPr>
        <w:spacing w:after="0" w:line="240" w:lineRule="auto"/>
        <w:jc w:val="both"/>
        <w:rPr>
          <w:rFonts w:asciiTheme="majorHAnsi" w:eastAsia="Times New Roman" w:hAnsiTheme="majorHAnsi" w:cs="Times New Roman"/>
          <w:sz w:val="24"/>
          <w:szCs w:val="24"/>
          <w:shd w:val="clear" w:color="auto" w:fill="FFFFFF"/>
        </w:rPr>
      </w:pPr>
      <w:r w:rsidRPr="001E57BE">
        <w:rPr>
          <w:rFonts w:asciiTheme="majorHAnsi" w:eastAsia="Times New Roman" w:hAnsiTheme="majorHAnsi" w:cs="Times New Roman"/>
          <w:sz w:val="24"/>
          <w:szCs w:val="24"/>
          <w:shd w:val="clear" w:color="auto" w:fill="FFFFFF"/>
        </w:rPr>
        <w:t xml:space="preserve">In Christ, the Father says to us, </w:t>
      </w:r>
      <w:r w:rsidR="001E57BE" w:rsidRPr="001E57BE">
        <w:rPr>
          <w:rFonts w:asciiTheme="majorHAnsi" w:eastAsia="Times New Roman" w:hAnsiTheme="majorHAnsi" w:cs="Times New Roman"/>
          <w:sz w:val="24"/>
          <w:szCs w:val="24"/>
          <w:shd w:val="clear" w:color="auto" w:fill="FFFFFF"/>
        </w:rPr>
        <w:t xml:space="preserve">1.) </w:t>
      </w:r>
      <w:r w:rsidRPr="001E57BE">
        <w:rPr>
          <w:rFonts w:asciiTheme="majorHAnsi" w:eastAsia="Times New Roman" w:hAnsiTheme="majorHAnsi" w:cs="Times New Roman"/>
          <w:sz w:val="24"/>
          <w:szCs w:val="24"/>
          <w:shd w:val="clear" w:color="auto" w:fill="FFFFFF"/>
        </w:rPr>
        <w:t xml:space="preserve">“Forgiven!” (Justification). </w:t>
      </w:r>
      <w:r w:rsidR="001E57BE" w:rsidRPr="001E57BE">
        <w:rPr>
          <w:rFonts w:asciiTheme="majorHAnsi" w:eastAsia="Times New Roman" w:hAnsiTheme="majorHAnsi" w:cs="Times New Roman"/>
          <w:sz w:val="24"/>
          <w:szCs w:val="24"/>
          <w:shd w:val="clear" w:color="auto" w:fill="FFFFFF"/>
        </w:rPr>
        <w:t xml:space="preserve">2.) </w:t>
      </w:r>
      <w:r w:rsidRPr="001E57BE">
        <w:rPr>
          <w:rFonts w:asciiTheme="majorHAnsi" w:eastAsia="Times New Roman" w:hAnsiTheme="majorHAnsi" w:cs="Times New Roman"/>
          <w:sz w:val="24"/>
          <w:szCs w:val="24"/>
          <w:shd w:val="clear" w:color="auto" w:fill="FFFFFF"/>
        </w:rPr>
        <w:t xml:space="preserve">“Welcome home!” (Reconciliation). </w:t>
      </w:r>
      <w:r w:rsidR="001E57BE" w:rsidRPr="001E57BE">
        <w:rPr>
          <w:rFonts w:asciiTheme="majorHAnsi" w:eastAsia="Times New Roman" w:hAnsiTheme="majorHAnsi" w:cs="Times New Roman"/>
          <w:sz w:val="24"/>
          <w:szCs w:val="24"/>
          <w:shd w:val="clear" w:color="auto" w:fill="FFFFFF"/>
        </w:rPr>
        <w:t xml:space="preserve">3.) </w:t>
      </w:r>
      <w:r w:rsidR="00A230CD" w:rsidRPr="001E57BE">
        <w:rPr>
          <w:rFonts w:asciiTheme="majorHAnsi" w:eastAsia="Times New Roman" w:hAnsiTheme="majorHAnsi" w:cs="Times New Roman"/>
          <w:sz w:val="24"/>
          <w:szCs w:val="24"/>
          <w:shd w:val="clear" w:color="auto" w:fill="FFFFFF"/>
        </w:rPr>
        <w:t xml:space="preserve">“Saint!” (Regeneration). </w:t>
      </w:r>
      <w:r w:rsidR="001E57BE" w:rsidRPr="001E57BE">
        <w:rPr>
          <w:rFonts w:asciiTheme="majorHAnsi" w:eastAsia="Times New Roman" w:hAnsiTheme="majorHAnsi" w:cs="Times New Roman"/>
          <w:sz w:val="24"/>
          <w:szCs w:val="24"/>
          <w:shd w:val="clear" w:color="auto" w:fill="FFFFFF"/>
        </w:rPr>
        <w:t xml:space="preserve">4.) </w:t>
      </w:r>
      <w:r w:rsidR="00A230CD" w:rsidRPr="001E57BE">
        <w:rPr>
          <w:rFonts w:asciiTheme="majorHAnsi" w:eastAsia="Times New Roman" w:hAnsiTheme="majorHAnsi" w:cs="Times New Roman"/>
          <w:sz w:val="24"/>
          <w:szCs w:val="24"/>
          <w:shd w:val="clear" w:color="auto" w:fill="FFFFFF"/>
        </w:rPr>
        <w:t xml:space="preserve">“Victor!” (Redemption). </w:t>
      </w:r>
    </w:p>
    <w:p w:rsidR="00A230CD" w:rsidRPr="001E57BE" w:rsidRDefault="00A230CD" w:rsidP="00683504">
      <w:pPr>
        <w:spacing w:after="0" w:line="240" w:lineRule="auto"/>
        <w:jc w:val="both"/>
        <w:rPr>
          <w:rFonts w:asciiTheme="majorHAnsi" w:eastAsia="Times New Roman" w:hAnsiTheme="majorHAnsi" w:cs="Times New Roman"/>
          <w:sz w:val="24"/>
          <w:szCs w:val="24"/>
          <w:shd w:val="clear" w:color="auto" w:fill="FFFFFF"/>
        </w:rPr>
      </w:pPr>
    </w:p>
    <w:p w:rsidR="00A230CD" w:rsidRPr="001E57BE" w:rsidRDefault="00A230CD" w:rsidP="00683504">
      <w:pPr>
        <w:spacing w:after="0" w:line="240" w:lineRule="auto"/>
        <w:jc w:val="both"/>
        <w:rPr>
          <w:rFonts w:asciiTheme="majorHAnsi" w:eastAsia="Times New Roman" w:hAnsiTheme="majorHAnsi" w:cs="Times New Roman"/>
          <w:sz w:val="24"/>
          <w:szCs w:val="24"/>
          <w:shd w:val="clear" w:color="auto" w:fill="FFFFFF"/>
        </w:rPr>
      </w:pPr>
      <w:r w:rsidRPr="001E57BE">
        <w:rPr>
          <w:rFonts w:asciiTheme="majorHAnsi" w:eastAsia="Times New Roman" w:hAnsiTheme="majorHAnsi" w:cs="Times New Roman"/>
          <w:sz w:val="24"/>
          <w:szCs w:val="24"/>
          <w:shd w:val="clear" w:color="auto" w:fill="FFFFFF"/>
        </w:rPr>
        <w:t>What difference does it make? We are to preach the gospel to ourselves every day so that we understand who we are in Christ and so we then live out that newness through Christ. I say it like this in one of my tweet-size chapter summaries:</w:t>
      </w:r>
    </w:p>
    <w:p w:rsidR="00A230CD" w:rsidRPr="001E57BE" w:rsidRDefault="00A230CD" w:rsidP="004821D1">
      <w:pPr>
        <w:spacing w:after="0" w:line="240" w:lineRule="auto"/>
        <w:rPr>
          <w:rFonts w:asciiTheme="majorHAnsi" w:eastAsia="Times New Roman" w:hAnsiTheme="majorHAnsi" w:cs="Times New Roman"/>
          <w:sz w:val="24"/>
          <w:szCs w:val="24"/>
          <w:shd w:val="clear" w:color="auto" w:fill="FFFFFF"/>
        </w:rPr>
      </w:pPr>
    </w:p>
    <w:p w:rsidR="00A230CD" w:rsidRPr="00A230CD" w:rsidRDefault="00A230CD" w:rsidP="00A230CD">
      <w:pPr>
        <w:widowControl w:val="0"/>
        <w:tabs>
          <w:tab w:val="left" w:pos="720"/>
        </w:tabs>
        <w:suppressAutoHyphens/>
        <w:spacing w:after="0" w:line="240" w:lineRule="auto"/>
        <w:jc w:val="center"/>
        <w:rPr>
          <w:rFonts w:asciiTheme="majorHAnsi" w:eastAsia="Times New Roman" w:hAnsiTheme="majorHAnsi" w:cs="Times New Roman"/>
          <w:i/>
          <w:snapToGrid w:val="0"/>
          <w:spacing w:val="-3"/>
          <w:sz w:val="24"/>
          <w:szCs w:val="24"/>
        </w:rPr>
      </w:pPr>
      <w:r w:rsidRPr="00A230CD">
        <w:rPr>
          <w:rFonts w:asciiTheme="majorHAnsi" w:eastAsia="Times New Roman" w:hAnsiTheme="majorHAnsi" w:cs="Times New Roman"/>
          <w:i/>
          <w:snapToGrid w:val="0"/>
          <w:spacing w:val="-3"/>
          <w:sz w:val="24"/>
          <w:szCs w:val="24"/>
        </w:rPr>
        <w:t>Daily behold in Christ’s gospel mirror your gracious Father saying to you:</w:t>
      </w:r>
    </w:p>
    <w:p w:rsidR="00A230CD" w:rsidRPr="00A230CD" w:rsidRDefault="00A230CD" w:rsidP="00A230CD">
      <w:pPr>
        <w:widowControl w:val="0"/>
        <w:tabs>
          <w:tab w:val="left" w:pos="720"/>
        </w:tabs>
        <w:suppressAutoHyphens/>
        <w:spacing w:after="0" w:line="240" w:lineRule="auto"/>
        <w:jc w:val="center"/>
        <w:rPr>
          <w:rFonts w:asciiTheme="majorHAnsi" w:eastAsia="Times New Roman" w:hAnsiTheme="majorHAnsi" w:cs="Times New Roman"/>
          <w:i/>
          <w:snapToGrid w:val="0"/>
          <w:spacing w:val="-3"/>
          <w:sz w:val="24"/>
          <w:szCs w:val="24"/>
        </w:rPr>
      </w:pPr>
      <w:r w:rsidRPr="00A230CD">
        <w:rPr>
          <w:rFonts w:asciiTheme="majorHAnsi" w:eastAsia="Times New Roman" w:hAnsiTheme="majorHAnsi" w:cs="Times New Roman"/>
          <w:i/>
          <w:snapToGrid w:val="0"/>
          <w:spacing w:val="-3"/>
          <w:sz w:val="24"/>
          <w:szCs w:val="24"/>
        </w:rPr>
        <w:t>“Forgiven! Welcome home! Saint! Victor!”</w:t>
      </w:r>
    </w:p>
    <w:p w:rsidR="004821D1" w:rsidRDefault="004821D1" w:rsidP="004821D1">
      <w:pPr>
        <w:spacing w:after="0" w:line="240" w:lineRule="auto"/>
        <w:rPr>
          <w:rFonts w:asciiTheme="majorHAnsi" w:eastAsia="Times New Roman" w:hAnsiTheme="majorHAnsi" w:cs="Times New Roman"/>
          <w:color w:val="000000"/>
          <w:sz w:val="24"/>
          <w:szCs w:val="24"/>
          <w:shd w:val="clear" w:color="auto" w:fill="FFFFFF"/>
        </w:rPr>
      </w:pPr>
    </w:p>
    <w:p w:rsidR="00A230CD" w:rsidRDefault="00A230CD" w:rsidP="004821D1">
      <w:pPr>
        <w:spacing w:after="0" w:line="240" w:lineRule="auto"/>
        <w:rPr>
          <w:rFonts w:asciiTheme="majorHAnsi" w:eastAsia="Times New Roman" w:hAnsiTheme="majorHAnsi" w:cs="Times New Roman"/>
          <w:color w:val="000000"/>
          <w:sz w:val="24"/>
          <w:szCs w:val="24"/>
          <w:shd w:val="clear" w:color="auto" w:fill="FFFFFF"/>
        </w:rPr>
      </w:pPr>
    </w:p>
    <w:p w:rsidR="00A230CD" w:rsidRDefault="00A230CD" w:rsidP="004821D1">
      <w:pPr>
        <w:spacing w:after="0" w:line="240" w:lineRule="auto"/>
        <w:rPr>
          <w:rFonts w:asciiTheme="majorHAnsi" w:eastAsia="Times New Roman" w:hAnsiTheme="majorHAnsi" w:cs="Times New Roman"/>
          <w:color w:val="000000"/>
          <w:sz w:val="24"/>
          <w:szCs w:val="24"/>
          <w:shd w:val="clear" w:color="auto" w:fill="FFFFFF"/>
        </w:rPr>
      </w:pPr>
    </w:p>
    <w:p w:rsidR="00A230CD" w:rsidRPr="004821D1" w:rsidRDefault="00A230CD" w:rsidP="004821D1">
      <w:pPr>
        <w:spacing w:after="0" w:line="240" w:lineRule="auto"/>
        <w:rPr>
          <w:rFonts w:asciiTheme="majorHAnsi" w:eastAsia="Times New Roman" w:hAnsiTheme="majorHAnsi" w:cs="Times New Roman"/>
          <w:color w:val="000000"/>
          <w:sz w:val="24"/>
          <w:szCs w:val="24"/>
          <w:shd w:val="clear" w:color="auto" w:fill="FFFFFF"/>
        </w:rPr>
      </w:pPr>
    </w:p>
    <w:p w:rsidR="00FE445F" w:rsidRPr="00A230CD" w:rsidRDefault="00FE445F" w:rsidP="004821D1">
      <w:pPr>
        <w:pStyle w:val="ListParagraph"/>
        <w:numPr>
          <w:ilvl w:val="0"/>
          <w:numId w:val="3"/>
        </w:numPr>
        <w:spacing w:after="0" w:line="240" w:lineRule="auto"/>
        <w:rPr>
          <w:rFonts w:asciiTheme="majorHAnsi" w:eastAsia="Times New Roman" w:hAnsiTheme="majorHAnsi" w:cs="Times New Roman"/>
          <w:b/>
          <w:color w:val="000000"/>
          <w:sz w:val="24"/>
          <w:szCs w:val="24"/>
          <w:shd w:val="clear" w:color="auto" w:fill="FFFFFF"/>
        </w:rPr>
      </w:pPr>
      <w:r w:rsidRPr="00A230CD">
        <w:rPr>
          <w:rFonts w:asciiTheme="majorHAnsi" w:eastAsia="Times New Roman" w:hAnsiTheme="majorHAnsi" w:cs="Times New Roman"/>
          <w:b/>
          <w:color w:val="000000"/>
          <w:sz w:val="24"/>
          <w:szCs w:val="24"/>
          <w:shd w:val="clear" w:color="auto" w:fill="FFFFFF"/>
        </w:rPr>
        <w:lastRenderedPageBreak/>
        <w:t>One famous statement about Luther notes that “Sanctification is the art of getting used to your justification.” You don’t believe that is accurate. What then did Luther teach about the Christian life and growth in grace?</w:t>
      </w:r>
    </w:p>
    <w:p w:rsidR="00A230CD" w:rsidRDefault="00A230CD" w:rsidP="00A230CD">
      <w:pPr>
        <w:spacing w:after="0" w:line="240" w:lineRule="auto"/>
        <w:rPr>
          <w:rFonts w:asciiTheme="majorHAnsi" w:eastAsia="Times New Roman" w:hAnsiTheme="majorHAnsi" w:cs="Times New Roman"/>
          <w:color w:val="000000"/>
          <w:sz w:val="24"/>
          <w:szCs w:val="24"/>
          <w:shd w:val="clear" w:color="auto" w:fill="FFFFFF"/>
        </w:rPr>
      </w:pPr>
    </w:p>
    <w:p w:rsidR="001E57BE" w:rsidRDefault="00A230CD" w:rsidP="00683504">
      <w:pPr>
        <w:spacing w:after="0" w:line="240" w:lineRule="auto"/>
        <w:jc w:val="both"/>
        <w:rPr>
          <w:rFonts w:asciiTheme="majorHAnsi" w:eastAsia="Times New Roman" w:hAnsiTheme="majorHAnsi" w:cs="Times New Roman"/>
          <w:color w:val="000000"/>
          <w:sz w:val="24"/>
          <w:szCs w:val="24"/>
          <w:shd w:val="clear" w:color="auto" w:fill="FFFFFF"/>
        </w:rPr>
      </w:pPr>
      <w:r>
        <w:rPr>
          <w:rFonts w:asciiTheme="majorHAnsi" w:eastAsia="Times New Roman" w:hAnsiTheme="majorHAnsi" w:cs="Times New Roman"/>
          <w:color w:val="000000"/>
          <w:sz w:val="24"/>
          <w:szCs w:val="24"/>
          <w:shd w:val="clear" w:color="auto" w:fill="FFFFFF"/>
        </w:rPr>
        <w:t>Luther taught</w:t>
      </w:r>
      <w:r w:rsidR="001E57BE">
        <w:rPr>
          <w:rFonts w:asciiTheme="majorHAnsi" w:eastAsia="Times New Roman" w:hAnsiTheme="majorHAnsi" w:cs="Times New Roman"/>
          <w:color w:val="000000"/>
          <w:sz w:val="24"/>
          <w:szCs w:val="24"/>
          <w:shd w:val="clear" w:color="auto" w:fill="FFFFFF"/>
        </w:rPr>
        <w:t>:</w:t>
      </w:r>
    </w:p>
    <w:p w:rsidR="001E57BE" w:rsidRDefault="001E57BE" w:rsidP="00683504">
      <w:pPr>
        <w:spacing w:after="0" w:line="240" w:lineRule="auto"/>
        <w:jc w:val="both"/>
        <w:rPr>
          <w:rFonts w:asciiTheme="majorHAnsi" w:eastAsia="Times New Roman" w:hAnsiTheme="majorHAnsi" w:cs="Times New Roman"/>
          <w:color w:val="000000"/>
          <w:sz w:val="24"/>
          <w:szCs w:val="24"/>
          <w:shd w:val="clear" w:color="auto" w:fill="FFFFFF"/>
        </w:rPr>
      </w:pPr>
    </w:p>
    <w:p w:rsidR="001E57BE" w:rsidRDefault="00A230CD" w:rsidP="00683504">
      <w:pPr>
        <w:pStyle w:val="ListParagraph"/>
        <w:numPr>
          <w:ilvl w:val="0"/>
          <w:numId w:val="7"/>
        </w:numPr>
        <w:spacing w:after="0" w:line="240" w:lineRule="auto"/>
        <w:jc w:val="both"/>
        <w:rPr>
          <w:rFonts w:asciiTheme="majorHAnsi" w:eastAsia="Times New Roman" w:hAnsiTheme="majorHAnsi" w:cs="Times New Roman"/>
          <w:color w:val="000000"/>
          <w:sz w:val="24"/>
          <w:szCs w:val="24"/>
          <w:shd w:val="clear" w:color="auto" w:fill="FFFFFF"/>
        </w:rPr>
      </w:pPr>
      <w:r w:rsidRPr="001E57BE">
        <w:rPr>
          <w:rFonts w:asciiTheme="majorHAnsi" w:eastAsia="Times New Roman" w:hAnsiTheme="majorHAnsi" w:cs="Times New Roman"/>
          <w:color w:val="000000"/>
          <w:sz w:val="24"/>
          <w:szCs w:val="24"/>
          <w:shd w:val="clear" w:color="auto" w:fill="FFFFFF"/>
        </w:rPr>
        <w:t>“</w:t>
      </w:r>
      <w:r w:rsidR="001E57BE">
        <w:rPr>
          <w:rFonts w:asciiTheme="majorHAnsi" w:eastAsia="Times New Roman" w:hAnsiTheme="majorHAnsi" w:cs="Times New Roman"/>
          <w:color w:val="000000"/>
          <w:sz w:val="24"/>
          <w:szCs w:val="24"/>
          <w:shd w:val="clear" w:color="auto" w:fill="FFFFFF"/>
        </w:rPr>
        <w:t>S</w:t>
      </w:r>
      <w:r w:rsidRPr="001E57BE">
        <w:rPr>
          <w:rFonts w:asciiTheme="majorHAnsi" w:eastAsia="Times New Roman" w:hAnsiTheme="majorHAnsi" w:cs="Times New Roman"/>
          <w:color w:val="000000"/>
          <w:sz w:val="24"/>
          <w:szCs w:val="24"/>
          <w:shd w:val="clear" w:color="auto" w:fill="FFFFFF"/>
        </w:rPr>
        <w:t xml:space="preserve">anctification is the art of </w:t>
      </w:r>
      <w:r w:rsidRPr="001E57BE">
        <w:rPr>
          <w:rFonts w:asciiTheme="majorHAnsi" w:eastAsia="Times New Roman" w:hAnsiTheme="majorHAnsi" w:cs="Times New Roman"/>
          <w:i/>
          <w:color w:val="000000"/>
          <w:sz w:val="24"/>
          <w:szCs w:val="24"/>
          <w:shd w:val="clear" w:color="auto" w:fill="FFFFFF"/>
        </w:rPr>
        <w:t>applying</w:t>
      </w:r>
      <w:r w:rsidRPr="001E57BE">
        <w:rPr>
          <w:rFonts w:asciiTheme="majorHAnsi" w:eastAsia="Times New Roman" w:hAnsiTheme="majorHAnsi" w:cs="Times New Roman"/>
          <w:color w:val="000000"/>
          <w:sz w:val="24"/>
          <w:szCs w:val="24"/>
          <w:shd w:val="clear" w:color="auto" w:fill="FFFFFF"/>
        </w:rPr>
        <w:t xml:space="preserve"> our justification, reconciliation, regeneration, and redemption to our daily life through faith active in love.” </w:t>
      </w:r>
    </w:p>
    <w:p w:rsidR="001E57BE" w:rsidRDefault="001E57BE" w:rsidP="00683504">
      <w:pPr>
        <w:pStyle w:val="ListParagraph"/>
        <w:spacing w:after="0" w:line="240" w:lineRule="auto"/>
        <w:ind w:left="360"/>
        <w:jc w:val="both"/>
        <w:rPr>
          <w:rFonts w:asciiTheme="majorHAnsi" w:eastAsia="Times New Roman" w:hAnsiTheme="majorHAnsi" w:cs="Times New Roman"/>
          <w:color w:val="000000"/>
          <w:sz w:val="24"/>
          <w:szCs w:val="24"/>
          <w:shd w:val="clear" w:color="auto" w:fill="FFFFFF"/>
        </w:rPr>
      </w:pPr>
    </w:p>
    <w:p w:rsidR="00A230CD" w:rsidRPr="00A230CD" w:rsidRDefault="00A230CD" w:rsidP="00683504">
      <w:pPr>
        <w:pStyle w:val="ListParagraph"/>
        <w:spacing w:after="0" w:line="240" w:lineRule="auto"/>
        <w:ind w:left="0"/>
        <w:jc w:val="both"/>
        <w:rPr>
          <w:rFonts w:asciiTheme="majorHAnsi" w:eastAsia="Times New Roman" w:hAnsiTheme="majorHAnsi" w:cs="Times New Roman"/>
          <w:color w:val="000000"/>
          <w:sz w:val="24"/>
          <w:szCs w:val="24"/>
          <w:shd w:val="clear" w:color="auto" w:fill="FFFFFF"/>
        </w:rPr>
      </w:pPr>
      <w:r w:rsidRPr="001E57BE">
        <w:rPr>
          <w:rFonts w:asciiTheme="majorHAnsi" w:eastAsia="Times New Roman" w:hAnsiTheme="majorHAnsi" w:cs="Times New Roman"/>
          <w:color w:val="000000"/>
          <w:sz w:val="24"/>
          <w:szCs w:val="24"/>
          <w:shd w:val="clear" w:color="auto" w:fill="FFFFFF"/>
        </w:rPr>
        <w:t>It isn’t just “let go and let God.” It isn’t just understanding the “gospel indicatives” (what Ch</w:t>
      </w:r>
      <w:r>
        <w:rPr>
          <w:rFonts w:asciiTheme="majorHAnsi" w:eastAsia="Times New Roman" w:hAnsiTheme="majorHAnsi" w:cs="Times New Roman"/>
          <w:color w:val="000000"/>
          <w:sz w:val="24"/>
          <w:szCs w:val="24"/>
          <w:shd w:val="clear" w:color="auto" w:fill="FFFFFF"/>
        </w:rPr>
        <w:t xml:space="preserve">rist has done). God’s Word calls us to </w:t>
      </w:r>
      <w:r>
        <w:rPr>
          <w:rFonts w:asciiTheme="majorHAnsi" w:eastAsia="Times New Roman" w:hAnsiTheme="majorHAnsi" w:cs="Times New Roman"/>
          <w:i/>
          <w:color w:val="000000"/>
          <w:sz w:val="24"/>
          <w:szCs w:val="24"/>
          <w:shd w:val="clear" w:color="auto" w:fill="FFFFFF"/>
        </w:rPr>
        <w:t>actively</w:t>
      </w:r>
      <w:r>
        <w:rPr>
          <w:rFonts w:asciiTheme="majorHAnsi" w:eastAsia="Times New Roman" w:hAnsiTheme="majorHAnsi" w:cs="Times New Roman"/>
          <w:color w:val="000000"/>
          <w:sz w:val="24"/>
          <w:szCs w:val="24"/>
          <w:shd w:val="clear" w:color="auto" w:fill="FFFFFF"/>
        </w:rPr>
        <w:t xml:space="preserve"> apply </w:t>
      </w:r>
      <w:r w:rsidR="001E57BE">
        <w:rPr>
          <w:rFonts w:asciiTheme="majorHAnsi" w:eastAsia="Times New Roman" w:hAnsiTheme="majorHAnsi" w:cs="Times New Roman"/>
          <w:color w:val="000000"/>
          <w:sz w:val="24"/>
          <w:szCs w:val="24"/>
          <w:shd w:val="clear" w:color="auto" w:fill="FFFFFF"/>
        </w:rPr>
        <w:t xml:space="preserve">what Christ has </w:t>
      </w:r>
      <w:r w:rsidR="001E57BE">
        <w:rPr>
          <w:rFonts w:asciiTheme="majorHAnsi" w:eastAsia="Times New Roman" w:hAnsiTheme="majorHAnsi" w:cs="Times New Roman"/>
          <w:i/>
          <w:color w:val="000000"/>
          <w:sz w:val="24"/>
          <w:szCs w:val="24"/>
          <w:shd w:val="clear" w:color="auto" w:fill="FFFFFF"/>
        </w:rPr>
        <w:t xml:space="preserve">already </w:t>
      </w:r>
      <w:r w:rsidR="001E57BE">
        <w:rPr>
          <w:rFonts w:asciiTheme="majorHAnsi" w:eastAsia="Times New Roman" w:hAnsiTheme="majorHAnsi" w:cs="Times New Roman"/>
          <w:color w:val="000000"/>
          <w:sz w:val="24"/>
          <w:szCs w:val="24"/>
          <w:shd w:val="clear" w:color="auto" w:fill="FFFFFF"/>
        </w:rPr>
        <w:t xml:space="preserve">done. We are to obey and </w:t>
      </w:r>
      <w:r>
        <w:rPr>
          <w:rFonts w:asciiTheme="majorHAnsi" w:eastAsia="Times New Roman" w:hAnsiTheme="majorHAnsi" w:cs="Times New Roman"/>
          <w:color w:val="000000"/>
          <w:sz w:val="24"/>
          <w:szCs w:val="24"/>
          <w:shd w:val="clear" w:color="auto" w:fill="FFFFFF"/>
        </w:rPr>
        <w:t>live out the “gospel imperatives”—the commands to love others—</w:t>
      </w:r>
      <w:r w:rsidR="001E57BE">
        <w:rPr>
          <w:rFonts w:asciiTheme="majorHAnsi" w:eastAsia="Times New Roman" w:hAnsiTheme="majorHAnsi" w:cs="Times New Roman"/>
          <w:color w:val="000000"/>
          <w:sz w:val="24"/>
          <w:szCs w:val="24"/>
          <w:shd w:val="clear" w:color="auto" w:fill="FFFFFF"/>
        </w:rPr>
        <w:t xml:space="preserve">through </w:t>
      </w:r>
      <w:r>
        <w:rPr>
          <w:rFonts w:asciiTheme="majorHAnsi" w:eastAsia="Times New Roman" w:hAnsiTheme="majorHAnsi" w:cs="Times New Roman"/>
          <w:color w:val="000000"/>
          <w:sz w:val="24"/>
          <w:szCs w:val="24"/>
          <w:shd w:val="clear" w:color="auto" w:fill="FFFFFF"/>
        </w:rPr>
        <w:t>faith active in love.</w:t>
      </w:r>
    </w:p>
    <w:p w:rsidR="004821D1" w:rsidRPr="004821D1" w:rsidRDefault="004821D1" w:rsidP="004821D1">
      <w:pPr>
        <w:spacing w:after="0" w:line="240" w:lineRule="auto"/>
        <w:rPr>
          <w:rFonts w:asciiTheme="majorHAnsi" w:eastAsia="Times New Roman" w:hAnsiTheme="majorHAnsi" w:cs="Times New Roman"/>
          <w:color w:val="000000"/>
          <w:sz w:val="24"/>
          <w:szCs w:val="24"/>
          <w:shd w:val="clear" w:color="auto" w:fill="FFFFFF"/>
        </w:rPr>
      </w:pPr>
    </w:p>
    <w:p w:rsidR="00FE445F" w:rsidRPr="00A230CD" w:rsidRDefault="00FE445F" w:rsidP="004821D1">
      <w:pPr>
        <w:pStyle w:val="ListParagraph"/>
        <w:numPr>
          <w:ilvl w:val="0"/>
          <w:numId w:val="3"/>
        </w:numPr>
        <w:spacing w:after="0" w:line="240" w:lineRule="auto"/>
        <w:rPr>
          <w:rFonts w:asciiTheme="majorHAnsi" w:eastAsia="Times New Roman" w:hAnsiTheme="majorHAnsi" w:cs="Times New Roman"/>
          <w:b/>
          <w:color w:val="000000"/>
          <w:sz w:val="24"/>
          <w:szCs w:val="24"/>
          <w:shd w:val="clear" w:color="auto" w:fill="FFFFFF"/>
        </w:rPr>
      </w:pPr>
      <w:r w:rsidRPr="00A230CD">
        <w:rPr>
          <w:rFonts w:asciiTheme="majorHAnsi" w:eastAsia="Times New Roman" w:hAnsiTheme="majorHAnsi" w:cs="Times New Roman"/>
          <w:b/>
          <w:color w:val="000000"/>
          <w:sz w:val="24"/>
          <w:szCs w:val="24"/>
          <w:shd w:val="clear" w:color="auto" w:fill="FFFFFF"/>
        </w:rPr>
        <w:t>If Luther was talking to pastors today, what counsel would he give them about pastoral counseling?</w:t>
      </w:r>
    </w:p>
    <w:p w:rsidR="00A230CD" w:rsidRDefault="00A230CD" w:rsidP="00A230CD">
      <w:pPr>
        <w:spacing w:after="0" w:line="240" w:lineRule="auto"/>
        <w:rPr>
          <w:rFonts w:asciiTheme="majorHAnsi" w:eastAsia="Times New Roman" w:hAnsiTheme="majorHAnsi" w:cs="Times New Roman"/>
          <w:color w:val="000000"/>
          <w:sz w:val="24"/>
          <w:szCs w:val="24"/>
          <w:shd w:val="clear" w:color="auto" w:fill="FFFFFF"/>
        </w:rPr>
      </w:pPr>
    </w:p>
    <w:p w:rsidR="001E57BE" w:rsidRDefault="00A230CD" w:rsidP="00683504">
      <w:pPr>
        <w:spacing w:after="0" w:line="240" w:lineRule="auto"/>
        <w:jc w:val="both"/>
        <w:rPr>
          <w:rFonts w:asciiTheme="majorHAnsi" w:eastAsia="Times New Roman" w:hAnsiTheme="majorHAnsi" w:cs="Times New Roman"/>
          <w:color w:val="000000"/>
          <w:sz w:val="24"/>
          <w:szCs w:val="24"/>
          <w:shd w:val="clear" w:color="auto" w:fill="FFFFFF"/>
        </w:rPr>
      </w:pPr>
      <w:r>
        <w:rPr>
          <w:rFonts w:asciiTheme="majorHAnsi" w:eastAsia="Times New Roman" w:hAnsiTheme="majorHAnsi" w:cs="Times New Roman"/>
          <w:color w:val="000000"/>
          <w:sz w:val="24"/>
          <w:szCs w:val="24"/>
          <w:shd w:val="clear" w:color="auto" w:fill="FFFFFF"/>
        </w:rPr>
        <w:t xml:space="preserve">“Do it!” </w:t>
      </w:r>
    </w:p>
    <w:p w:rsidR="001E57BE" w:rsidRDefault="001E57BE" w:rsidP="00683504">
      <w:pPr>
        <w:spacing w:after="0" w:line="240" w:lineRule="auto"/>
        <w:jc w:val="both"/>
        <w:rPr>
          <w:rFonts w:asciiTheme="majorHAnsi" w:eastAsia="Times New Roman" w:hAnsiTheme="majorHAnsi" w:cs="Times New Roman"/>
          <w:color w:val="000000"/>
          <w:sz w:val="24"/>
          <w:szCs w:val="24"/>
          <w:shd w:val="clear" w:color="auto" w:fill="FFFFFF"/>
        </w:rPr>
      </w:pPr>
    </w:p>
    <w:p w:rsidR="001E57BE" w:rsidRDefault="00A230CD" w:rsidP="00683504">
      <w:pPr>
        <w:spacing w:after="0" w:line="240" w:lineRule="auto"/>
        <w:jc w:val="both"/>
        <w:rPr>
          <w:rFonts w:asciiTheme="majorHAnsi" w:eastAsia="Times New Roman" w:hAnsiTheme="majorHAnsi" w:cs="Times New Roman"/>
          <w:color w:val="000000"/>
          <w:sz w:val="24"/>
          <w:szCs w:val="24"/>
          <w:shd w:val="clear" w:color="auto" w:fill="FFFFFF"/>
        </w:rPr>
      </w:pPr>
      <w:r>
        <w:rPr>
          <w:rFonts w:asciiTheme="majorHAnsi" w:eastAsia="Times New Roman" w:hAnsiTheme="majorHAnsi" w:cs="Times New Roman"/>
          <w:color w:val="000000"/>
          <w:sz w:val="24"/>
          <w:szCs w:val="24"/>
          <w:shd w:val="clear" w:color="auto" w:fill="FFFFFF"/>
        </w:rPr>
        <w:t xml:space="preserve">We think we are too busy to counsel. We think we are ill-equipped to counsel. We think we should just preach (the pulpit ministry of the Word) and not counsel (the personal ministry of the Word). Luther was busy—and he still counseled. Luther never had a course in “pastoral counseling,” but he still counseled the Word. Luther was a preacher, but he was also a pastoral counselor. </w:t>
      </w:r>
    </w:p>
    <w:p w:rsidR="001E57BE" w:rsidRDefault="001E57BE" w:rsidP="00683504">
      <w:pPr>
        <w:spacing w:after="0" w:line="240" w:lineRule="auto"/>
        <w:jc w:val="both"/>
        <w:rPr>
          <w:rFonts w:asciiTheme="majorHAnsi" w:eastAsia="Times New Roman" w:hAnsiTheme="majorHAnsi" w:cs="Times New Roman"/>
          <w:color w:val="000000"/>
          <w:sz w:val="24"/>
          <w:szCs w:val="24"/>
          <w:shd w:val="clear" w:color="auto" w:fill="FFFFFF"/>
        </w:rPr>
      </w:pPr>
    </w:p>
    <w:p w:rsidR="00A230CD" w:rsidRPr="00A230CD" w:rsidRDefault="00A230CD" w:rsidP="00683504">
      <w:pPr>
        <w:spacing w:after="0" w:line="240" w:lineRule="auto"/>
        <w:jc w:val="both"/>
        <w:rPr>
          <w:rFonts w:asciiTheme="majorHAnsi" w:eastAsia="Times New Roman" w:hAnsiTheme="majorHAnsi" w:cs="Times New Roman"/>
          <w:color w:val="000000"/>
          <w:sz w:val="24"/>
          <w:szCs w:val="24"/>
          <w:shd w:val="clear" w:color="auto" w:fill="FFFFFF"/>
        </w:rPr>
      </w:pPr>
      <w:r>
        <w:rPr>
          <w:rFonts w:asciiTheme="majorHAnsi" w:eastAsia="Times New Roman" w:hAnsiTheme="majorHAnsi" w:cs="Times New Roman"/>
          <w:color w:val="000000"/>
          <w:sz w:val="24"/>
          <w:szCs w:val="24"/>
          <w:shd w:val="clear" w:color="auto" w:fill="FFFFFF"/>
        </w:rPr>
        <w:t>So, “</w:t>
      </w:r>
      <w:r w:rsidR="001E57BE">
        <w:rPr>
          <w:rFonts w:asciiTheme="majorHAnsi" w:eastAsia="Times New Roman" w:hAnsiTheme="majorHAnsi" w:cs="Times New Roman"/>
          <w:color w:val="000000"/>
          <w:sz w:val="24"/>
          <w:szCs w:val="24"/>
          <w:shd w:val="clear" w:color="auto" w:fill="FFFFFF"/>
        </w:rPr>
        <w:t>Pastors, j</w:t>
      </w:r>
      <w:r>
        <w:rPr>
          <w:rFonts w:asciiTheme="majorHAnsi" w:eastAsia="Times New Roman" w:hAnsiTheme="majorHAnsi" w:cs="Times New Roman"/>
          <w:color w:val="000000"/>
          <w:sz w:val="24"/>
          <w:szCs w:val="24"/>
          <w:shd w:val="clear" w:color="auto" w:fill="FFFFFF"/>
        </w:rPr>
        <w:t>ust do it! Speak gospel truth in love.”</w:t>
      </w:r>
    </w:p>
    <w:p w:rsidR="004821D1" w:rsidRPr="004821D1" w:rsidRDefault="004821D1" w:rsidP="004821D1">
      <w:pPr>
        <w:spacing w:after="0" w:line="240" w:lineRule="auto"/>
        <w:rPr>
          <w:rFonts w:asciiTheme="majorHAnsi" w:eastAsia="Times New Roman" w:hAnsiTheme="majorHAnsi" w:cs="Times New Roman"/>
          <w:color w:val="000000"/>
          <w:sz w:val="24"/>
          <w:szCs w:val="24"/>
          <w:shd w:val="clear" w:color="auto" w:fill="FFFFFF"/>
        </w:rPr>
      </w:pPr>
    </w:p>
    <w:p w:rsidR="00FE445F" w:rsidRPr="00482FBD" w:rsidRDefault="00FE445F" w:rsidP="004821D1">
      <w:pPr>
        <w:pStyle w:val="ListParagraph"/>
        <w:numPr>
          <w:ilvl w:val="0"/>
          <w:numId w:val="3"/>
        </w:numPr>
        <w:spacing w:after="0" w:line="240" w:lineRule="auto"/>
        <w:rPr>
          <w:rFonts w:asciiTheme="majorHAnsi" w:eastAsia="Times New Roman" w:hAnsiTheme="majorHAnsi" w:cs="Times New Roman"/>
          <w:b/>
          <w:color w:val="000000"/>
          <w:sz w:val="24"/>
          <w:szCs w:val="24"/>
          <w:shd w:val="clear" w:color="auto" w:fill="FFFFFF"/>
        </w:rPr>
      </w:pPr>
      <w:r w:rsidRPr="00482FBD">
        <w:rPr>
          <w:rFonts w:asciiTheme="majorHAnsi" w:eastAsia="Times New Roman" w:hAnsiTheme="majorHAnsi" w:cs="Times New Roman"/>
          <w:b/>
          <w:color w:val="000000"/>
          <w:sz w:val="24"/>
          <w:szCs w:val="24"/>
          <w:shd w:val="clear" w:color="auto" w:fill="FFFFFF"/>
        </w:rPr>
        <w:t>If Luther was talking to you and me and other Christians today, what would his main message be?</w:t>
      </w:r>
    </w:p>
    <w:p w:rsidR="00482FBD" w:rsidRDefault="00482FBD" w:rsidP="00482FBD">
      <w:pPr>
        <w:spacing w:after="0" w:line="240" w:lineRule="auto"/>
        <w:rPr>
          <w:rFonts w:asciiTheme="majorHAnsi" w:eastAsia="Times New Roman" w:hAnsiTheme="majorHAnsi" w:cs="Times New Roman"/>
          <w:color w:val="000000"/>
          <w:sz w:val="24"/>
          <w:szCs w:val="24"/>
          <w:shd w:val="clear" w:color="auto" w:fill="FFFFFF"/>
        </w:rPr>
      </w:pPr>
    </w:p>
    <w:p w:rsidR="001E57BE" w:rsidRDefault="00482FBD" w:rsidP="00683504">
      <w:pPr>
        <w:spacing w:after="0" w:line="240" w:lineRule="auto"/>
        <w:jc w:val="both"/>
        <w:rPr>
          <w:rFonts w:asciiTheme="majorHAnsi" w:eastAsia="Times New Roman" w:hAnsiTheme="majorHAnsi" w:cs="Times New Roman"/>
          <w:color w:val="000000"/>
          <w:sz w:val="24"/>
          <w:szCs w:val="24"/>
          <w:shd w:val="clear" w:color="auto" w:fill="FFFFFF"/>
        </w:rPr>
      </w:pPr>
      <w:r>
        <w:rPr>
          <w:rFonts w:asciiTheme="majorHAnsi" w:eastAsia="Times New Roman" w:hAnsiTheme="majorHAnsi" w:cs="Times New Roman"/>
          <w:color w:val="000000"/>
          <w:sz w:val="24"/>
          <w:szCs w:val="24"/>
          <w:shd w:val="clear" w:color="auto" w:fill="FFFFFF"/>
        </w:rPr>
        <w:t xml:space="preserve">“Christ.” </w:t>
      </w:r>
    </w:p>
    <w:p w:rsidR="001E57BE" w:rsidRDefault="001E57BE" w:rsidP="00683504">
      <w:pPr>
        <w:spacing w:after="0" w:line="240" w:lineRule="auto"/>
        <w:jc w:val="both"/>
        <w:rPr>
          <w:rFonts w:asciiTheme="majorHAnsi" w:eastAsia="Times New Roman" w:hAnsiTheme="majorHAnsi" w:cs="Times New Roman"/>
          <w:color w:val="000000"/>
          <w:sz w:val="24"/>
          <w:szCs w:val="24"/>
          <w:shd w:val="clear" w:color="auto" w:fill="FFFFFF"/>
        </w:rPr>
      </w:pPr>
    </w:p>
    <w:p w:rsidR="00482FBD" w:rsidRDefault="00482FBD" w:rsidP="00683504">
      <w:pPr>
        <w:spacing w:after="0" w:line="240" w:lineRule="auto"/>
        <w:jc w:val="both"/>
        <w:rPr>
          <w:rStyle w:val="text"/>
          <w:rFonts w:asciiTheme="majorHAnsi" w:hAnsiTheme="majorHAnsi"/>
          <w:sz w:val="24"/>
          <w:szCs w:val="24"/>
        </w:rPr>
      </w:pPr>
      <w:r>
        <w:rPr>
          <w:rFonts w:asciiTheme="majorHAnsi" w:eastAsia="Times New Roman" w:hAnsiTheme="majorHAnsi" w:cs="Times New Roman"/>
          <w:color w:val="000000"/>
          <w:sz w:val="24"/>
          <w:szCs w:val="24"/>
          <w:shd w:val="clear" w:color="auto" w:fill="FFFFFF"/>
        </w:rPr>
        <w:t>He would tell us to live out Colossians 1:28. “</w:t>
      </w:r>
      <w:r w:rsidRPr="00482FBD">
        <w:rPr>
          <w:rStyle w:val="text"/>
          <w:rFonts w:asciiTheme="majorHAnsi" w:hAnsiTheme="majorHAnsi"/>
          <w:sz w:val="24"/>
          <w:szCs w:val="24"/>
        </w:rPr>
        <w:t>Him we proclaim, warning everyone and teaching everyone with all wisdom, that we may present everyone mature in Christ.</w:t>
      </w:r>
      <w:r>
        <w:rPr>
          <w:rStyle w:val="text"/>
          <w:rFonts w:asciiTheme="majorHAnsi" w:hAnsiTheme="majorHAnsi"/>
          <w:sz w:val="24"/>
          <w:szCs w:val="24"/>
        </w:rPr>
        <w:t>”</w:t>
      </w:r>
    </w:p>
    <w:p w:rsidR="00482FBD" w:rsidRDefault="00482FBD" w:rsidP="00683504">
      <w:pPr>
        <w:spacing w:after="0" w:line="240" w:lineRule="auto"/>
        <w:jc w:val="both"/>
        <w:rPr>
          <w:rStyle w:val="text"/>
          <w:rFonts w:asciiTheme="majorHAnsi" w:hAnsiTheme="majorHAnsi"/>
          <w:sz w:val="24"/>
          <w:szCs w:val="24"/>
        </w:rPr>
      </w:pPr>
    </w:p>
    <w:p w:rsidR="001E57BE" w:rsidRDefault="00482FBD" w:rsidP="00683504">
      <w:pPr>
        <w:spacing w:after="0" w:line="240" w:lineRule="auto"/>
        <w:jc w:val="both"/>
        <w:rPr>
          <w:rStyle w:val="text"/>
          <w:rFonts w:asciiTheme="majorHAnsi" w:hAnsiTheme="majorHAnsi"/>
          <w:sz w:val="24"/>
          <w:szCs w:val="24"/>
        </w:rPr>
      </w:pPr>
      <w:r>
        <w:rPr>
          <w:rStyle w:val="text"/>
          <w:rFonts w:asciiTheme="majorHAnsi" w:hAnsiTheme="majorHAnsi"/>
          <w:sz w:val="24"/>
          <w:szCs w:val="24"/>
        </w:rPr>
        <w:t xml:space="preserve">And, “Christ alone.” </w:t>
      </w:r>
    </w:p>
    <w:p w:rsidR="001E57BE" w:rsidRDefault="001E57BE" w:rsidP="00683504">
      <w:pPr>
        <w:spacing w:after="0" w:line="240" w:lineRule="auto"/>
        <w:jc w:val="both"/>
        <w:rPr>
          <w:rStyle w:val="text"/>
          <w:rFonts w:asciiTheme="majorHAnsi" w:hAnsiTheme="majorHAnsi"/>
          <w:sz w:val="24"/>
          <w:szCs w:val="24"/>
        </w:rPr>
      </w:pPr>
    </w:p>
    <w:p w:rsidR="00482FBD" w:rsidRDefault="00482FBD" w:rsidP="00683504">
      <w:pPr>
        <w:spacing w:after="0" w:line="240" w:lineRule="auto"/>
        <w:jc w:val="both"/>
        <w:rPr>
          <w:rStyle w:val="text"/>
          <w:rFonts w:asciiTheme="majorHAnsi" w:hAnsiTheme="majorHAnsi"/>
          <w:sz w:val="24"/>
          <w:szCs w:val="24"/>
        </w:rPr>
      </w:pPr>
      <w:r>
        <w:rPr>
          <w:rStyle w:val="text"/>
          <w:rFonts w:asciiTheme="majorHAnsi" w:hAnsiTheme="majorHAnsi"/>
          <w:sz w:val="24"/>
          <w:szCs w:val="24"/>
        </w:rPr>
        <w:t>He would tell us to live out the words of Colossians 2:8</w:t>
      </w:r>
      <w:r w:rsidRPr="00482FBD">
        <w:rPr>
          <w:rStyle w:val="text"/>
          <w:rFonts w:asciiTheme="majorHAnsi" w:hAnsiTheme="majorHAnsi"/>
          <w:sz w:val="24"/>
          <w:szCs w:val="24"/>
        </w:rPr>
        <w:t xml:space="preserve">. </w:t>
      </w:r>
      <w:r>
        <w:rPr>
          <w:rStyle w:val="text"/>
          <w:rFonts w:asciiTheme="majorHAnsi" w:hAnsiTheme="majorHAnsi"/>
          <w:sz w:val="24"/>
          <w:szCs w:val="24"/>
        </w:rPr>
        <w:t>“</w:t>
      </w:r>
      <w:r w:rsidRPr="00482FBD">
        <w:rPr>
          <w:rStyle w:val="text"/>
          <w:rFonts w:asciiTheme="majorHAnsi" w:hAnsiTheme="majorHAnsi"/>
          <w:sz w:val="24"/>
          <w:szCs w:val="24"/>
        </w:rPr>
        <w:t>See to it that no one takes you captive by philosophy and empty deceit, according to human tradition, according to the elemental spirits of the world, and not according to Christ.</w:t>
      </w:r>
      <w:r>
        <w:rPr>
          <w:rStyle w:val="text"/>
          <w:rFonts w:asciiTheme="majorHAnsi" w:hAnsiTheme="majorHAnsi"/>
          <w:sz w:val="24"/>
          <w:szCs w:val="24"/>
        </w:rPr>
        <w:t>”</w:t>
      </w:r>
    </w:p>
    <w:p w:rsidR="00482FBD" w:rsidRDefault="00482FBD" w:rsidP="00683504">
      <w:pPr>
        <w:spacing w:after="0" w:line="240" w:lineRule="auto"/>
        <w:jc w:val="both"/>
        <w:rPr>
          <w:rStyle w:val="text"/>
          <w:rFonts w:asciiTheme="majorHAnsi" w:hAnsiTheme="majorHAnsi"/>
          <w:sz w:val="24"/>
          <w:szCs w:val="24"/>
        </w:rPr>
      </w:pPr>
    </w:p>
    <w:p w:rsidR="00482FBD" w:rsidRPr="00482FBD" w:rsidRDefault="00482FBD" w:rsidP="00683504">
      <w:pPr>
        <w:spacing w:after="0" w:line="240" w:lineRule="auto"/>
        <w:jc w:val="both"/>
        <w:rPr>
          <w:rFonts w:asciiTheme="majorHAnsi" w:eastAsia="Times New Roman" w:hAnsiTheme="majorHAnsi" w:cs="Times New Roman"/>
          <w:color w:val="000000"/>
          <w:sz w:val="24"/>
          <w:szCs w:val="24"/>
          <w:shd w:val="clear" w:color="auto" w:fill="FFFFFF"/>
        </w:rPr>
      </w:pPr>
      <w:r>
        <w:rPr>
          <w:rStyle w:val="text"/>
          <w:rFonts w:asciiTheme="majorHAnsi" w:hAnsiTheme="majorHAnsi"/>
          <w:sz w:val="24"/>
          <w:szCs w:val="24"/>
        </w:rPr>
        <w:t>Luther believed in the sufficiency of Christ</w:t>
      </w:r>
      <w:r w:rsidR="001E57BE">
        <w:rPr>
          <w:rStyle w:val="text"/>
          <w:rFonts w:asciiTheme="majorHAnsi" w:hAnsiTheme="majorHAnsi"/>
          <w:sz w:val="24"/>
          <w:szCs w:val="24"/>
        </w:rPr>
        <w:t xml:space="preserve"> and </w:t>
      </w:r>
      <w:r>
        <w:rPr>
          <w:rStyle w:val="text"/>
          <w:rFonts w:asciiTheme="majorHAnsi" w:hAnsiTheme="majorHAnsi"/>
          <w:sz w:val="24"/>
          <w:szCs w:val="24"/>
        </w:rPr>
        <w:t xml:space="preserve">the sufficiency of Scripture. We have all we need for life and godliness through the living Word (Christ) and the written Word (Scriptures). </w:t>
      </w:r>
      <w:r w:rsidR="001E57BE">
        <w:rPr>
          <w:rStyle w:val="text"/>
          <w:rFonts w:asciiTheme="majorHAnsi" w:hAnsiTheme="majorHAnsi"/>
          <w:sz w:val="24"/>
          <w:szCs w:val="24"/>
        </w:rPr>
        <w:t xml:space="preserve">Luther would model for us that God’s Word is rich, robust, and relevant for our daily lives and relationships. </w:t>
      </w:r>
    </w:p>
    <w:p w:rsidR="004821D1" w:rsidRPr="004821D1" w:rsidRDefault="004821D1" w:rsidP="004821D1">
      <w:pPr>
        <w:spacing w:after="0" w:line="240" w:lineRule="auto"/>
        <w:rPr>
          <w:rFonts w:asciiTheme="majorHAnsi" w:eastAsia="Times New Roman" w:hAnsiTheme="majorHAnsi" w:cs="Times New Roman"/>
          <w:color w:val="000000"/>
          <w:sz w:val="24"/>
          <w:szCs w:val="24"/>
          <w:shd w:val="clear" w:color="auto" w:fill="FFFFFF"/>
        </w:rPr>
      </w:pPr>
    </w:p>
    <w:p w:rsidR="00FE445F" w:rsidRPr="00482FBD" w:rsidRDefault="00FE445F" w:rsidP="004821D1">
      <w:pPr>
        <w:pStyle w:val="ListParagraph"/>
        <w:numPr>
          <w:ilvl w:val="0"/>
          <w:numId w:val="3"/>
        </w:numPr>
        <w:spacing w:after="0" w:line="240" w:lineRule="auto"/>
        <w:rPr>
          <w:rFonts w:asciiTheme="majorHAnsi" w:eastAsia="Times New Roman" w:hAnsiTheme="majorHAnsi" w:cs="Times New Roman"/>
          <w:b/>
          <w:color w:val="000000"/>
          <w:sz w:val="24"/>
          <w:szCs w:val="24"/>
          <w:shd w:val="clear" w:color="auto" w:fill="FFFFFF"/>
        </w:rPr>
      </w:pPr>
      <w:r w:rsidRPr="00482FBD">
        <w:rPr>
          <w:rFonts w:asciiTheme="majorHAnsi" w:eastAsia="Times New Roman" w:hAnsiTheme="majorHAnsi" w:cs="Times New Roman"/>
          <w:b/>
          <w:color w:val="000000"/>
          <w:sz w:val="24"/>
          <w:szCs w:val="24"/>
          <w:shd w:val="clear" w:color="auto" w:fill="FFFFFF"/>
        </w:rPr>
        <w:lastRenderedPageBreak/>
        <w:t>You end each chapter with a tweet-size summary. So, what’s your tweet-size summary of</w:t>
      </w:r>
      <w:r w:rsidR="004821D1" w:rsidRPr="00482FBD">
        <w:rPr>
          <w:rFonts w:asciiTheme="majorHAnsi" w:eastAsia="Times New Roman" w:hAnsiTheme="majorHAnsi" w:cs="Times New Roman"/>
          <w:b/>
          <w:color w:val="000000"/>
          <w:sz w:val="24"/>
          <w:szCs w:val="24"/>
          <w:shd w:val="clear" w:color="auto" w:fill="FFFFFF"/>
        </w:rPr>
        <w:t xml:space="preserve"> </w:t>
      </w:r>
      <w:r w:rsidRPr="00482FBD">
        <w:rPr>
          <w:rFonts w:asciiTheme="majorHAnsi" w:eastAsia="Times New Roman" w:hAnsiTheme="majorHAnsi" w:cs="Times New Roman"/>
          <w:b/>
          <w:i/>
          <w:iCs/>
          <w:color w:val="000000"/>
          <w:sz w:val="24"/>
          <w:szCs w:val="24"/>
          <w:shd w:val="clear" w:color="auto" w:fill="FFFFFF"/>
        </w:rPr>
        <w:t>Counseling Under the Cross</w:t>
      </w:r>
      <w:r w:rsidRPr="00482FBD">
        <w:rPr>
          <w:rFonts w:asciiTheme="majorHAnsi" w:eastAsia="Times New Roman" w:hAnsiTheme="majorHAnsi" w:cs="Times New Roman"/>
          <w:b/>
          <w:color w:val="000000"/>
          <w:sz w:val="24"/>
          <w:szCs w:val="24"/>
          <w:shd w:val="clear" w:color="auto" w:fill="FFFFFF"/>
        </w:rPr>
        <w:t>?</w:t>
      </w:r>
    </w:p>
    <w:p w:rsidR="00FE445F" w:rsidRDefault="00FE445F" w:rsidP="00FE445F">
      <w:pPr>
        <w:shd w:val="clear" w:color="auto" w:fill="FFFFFF"/>
        <w:spacing w:after="0" w:line="240" w:lineRule="auto"/>
        <w:rPr>
          <w:rFonts w:asciiTheme="majorHAnsi" w:eastAsia="Times New Roman" w:hAnsiTheme="majorHAnsi" w:cs="Arial"/>
          <w:color w:val="000000"/>
          <w:sz w:val="24"/>
          <w:szCs w:val="24"/>
        </w:rPr>
      </w:pPr>
    </w:p>
    <w:p w:rsidR="00482FBD" w:rsidRDefault="00482FBD" w:rsidP="00683504">
      <w:pPr>
        <w:shd w:val="clear" w:color="auto" w:fill="FFFFFF"/>
        <w:spacing w:after="0" w:line="240" w:lineRule="auto"/>
        <w:jc w:val="both"/>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I’d use the sub-title of the book as the foundation for that tweet. Here we go:</w:t>
      </w:r>
    </w:p>
    <w:p w:rsidR="00482FBD" w:rsidRDefault="00482FBD" w:rsidP="00FE445F">
      <w:pPr>
        <w:shd w:val="clear" w:color="auto" w:fill="FFFFFF"/>
        <w:spacing w:after="0" w:line="240" w:lineRule="auto"/>
        <w:rPr>
          <w:rFonts w:asciiTheme="majorHAnsi" w:eastAsia="Times New Roman" w:hAnsiTheme="majorHAnsi" w:cs="Arial"/>
          <w:color w:val="000000"/>
          <w:sz w:val="24"/>
          <w:szCs w:val="24"/>
        </w:rPr>
      </w:pPr>
    </w:p>
    <w:p w:rsidR="00482FBD" w:rsidRPr="001E57BE" w:rsidRDefault="001E57BE" w:rsidP="00482FBD">
      <w:pPr>
        <w:shd w:val="clear" w:color="auto" w:fill="FFFFFF"/>
        <w:spacing w:after="0" w:line="240" w:lineRule="auto"/>
        <w:jc w:val="center"/>
        <w:rPr>
          <w:rFonts w:asciiTheme="majorHAnsi" w:eastAsia="Times New Roman" w:hAnsiTheme="majorHAnsi" w:cs="Arial"/>
          <w:i/>
          <w:color w:val="000000"/>
          <w:sz w:val="24"/>
          <w:szCs w:val="24"/>
        </w:rPr>
      </w:pPr>
      <w:r>
        <w:rPr>
          <w:rFonts w:asciiTheme="majorHAnsi" w:eastAsia="Times New Roman" w:hAnsiTheme="majorHAnsi" w:cs="Arial"/>
          <w:i/>
          <w:color w:val="000000"/>
          <w:sz w:val="24"/>
          <w:szCs w:val="24"/>
        </w:rPr>
        <w:t>Richly A</w:t>
      </w:r>
      <w:r w:rsidR="00482FBD" w:rsidRPr="001E57BE">
        <w:rPr>
          <w:rFonts w:asciiTheme="majorHAnsi" w:eastAsia="Times New Roman" w:hAnsiTheme="majorHAnsi" w:cs="Arial"/>
          <w:i/>
          <w:color w:val="000000"/>
          <w:sz w:val="24"/>
          <w:szCs w:val="24"/>
        </w:rPr>
        <w:t>pply the Gospel to Each Other’</w:t>
      </w:r>
      <w:r>
        <w:rPr>
          <w:rFonts w:asciiTheme="majorHAnsi" w:eastAsia="Times New Roman" w:hAnsiTheme="majorHAnsi" w:cs="Arial"/>
          <w:i/>
          <w:color w:val="000000"/>
          <w:sz w:val="24"/>
          <w:szCs w:val="24"/>
        </w:rPr>
        <w:t>s Daily Lives</w:t>
      </w:r>
      <w:r w:rsidR="00482FBD" w:rsidRPr="001E57BE">
        <w:rPr>
          <w:rFonts w:asciiTheme="majorHAnsi" w:eastAsia="Times New Roman" w:hAnsiTheme="majorHAnsi" w:cs="Arial"/>
          <w:i/>
          <w:color w:val="000000"/>
          <w:sz w:val="24"/>
          <w:szCs w:val="24"/>
        </w:rPr>
        <w:t>: “Forgiven! Welcome home! Saint! Victor!”</w:t>
      </w:r>
    </w:p>
    <w:p w:rsidR="00482FBD" w:rsidRDefault="00482FBD" w:rsidP="00482FBD">
      <w:pPr>
        <w:shd w:val="clear" w:color="auto" w:fill="FFFFFF"/>
        <w:spacing w:after="0" w:line="240" w:lineRule="auto"/>
        <w:jc w:val="center"/>
        <w:rPr>
          <w:rFonts w:asciiTheme="majorHAnsi" w:eastAsia="Times New Roman" w:hAnsiTheme="majorHAnsi" w:cs="Arial"/>
          <w:color w:val="000000"/>
          <w:sz w:val="24"/>
          <w:szCs w:val="24"/>
        </w:rPr>
      </w:pPr>
    </w:p>
    <w:p w:rsidR="00683504" w:rsidRDefault="00683504" w:rsidP="00683504">
      <w:pPr>
        <w:pStyle w:val="ListParagraph"/>
        <w:numPr>
          <w:ilvl w:val="0"/>
          <w:numId w:val="8"/>
        </w:numPr>
        <w:shd w:val="clear" w:color="auto" w:fill="FFFFFF"/>
        <w:spacing w:after="0" w:line="240" w:lineRule="auto"/>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 xml:space="preserve"> Where can people learn more about </w:t>
      </w:r>
      <w:r>
        <w:rPr>
          <w:rFonts w:asciiTheme="majorHAnsi" w:eastAsia="Times New Roman" w:hAnsiTheme="majorHAnsi" w:cs="Arial"/>
          <w:b/>
          <w:i/>
          <w:color w:val="000000"/>
          <w:sz w:val="24"/>
          <w:szCs w:val="24"/>
        </w:rPr>
        <w:t>Counseling Under the Cross</w:t>
      </w:r>
      <w:r>
        <w:rPr>
          <w:rFonts w:asciiTheme="majorHAnsi" w:eastAsia="Times New Roman" w:hAnsiTheme="majorHAnsi" w:cs="Arial"/>
          <w:b/>
          <w:color w:val="000000"/>
          <w:sz w:val="24"/>
          <w:szCs w:val="24"/>
        </w:rPr>
        <w:t>?</w:t>
      </w:r>
    </w:p>
    <w:p w:rsidR="00683504" w:rsidRDefault="00683504" w:rsidP="00683504">
      <w:pPr>
        <w:shd w:val="clear" w:color="auto" w:fill="FFFFFF"/>
        <w:spacing w:after="0" w:line="240" w:lineRule="auto"/>
        <w:rPr>
          <w:rFonts w:asciiTheme="majorHAnsi" w:eastAsia="Times New Roman" w:hAnsiTheme="majorHAnsi" w:cs="Arial"/>
          <w:b/>
          <w:color w:val="000000"/>
          <w:sz w:val="24"/>
          <w:szCs w:val="24"/>
        </w:rPr>
      </w:pPr>
    </w:p>
    <w:p w:rsidR="00683504" w:rsidRPr="00683504" w:rsidRDefault="00683504" w:rsidP="00683504">
      <w:pPr>
        <w:shd w:val="clear" w:color="auto" w:fill="FFFFFF"/>
        <w:spacing w:after="0" w:line="240" w:lineRule="auto"/>
        <w:jc w:val="both"/>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 xml:space="preserve">At my RPM Ministries website, I have a </w:t>
      </w:r>
      <w:hyperlink r:id="rId14" w:history="1">
        <w:r w:rsidRPr="00683504">
          <w:rPr>
            <w:rStyle w:val="Hyperlink"/>
            <w:rFonts w:asciiTheme="majorHAnsi" w:eastAsia="Times New Roman" w:hAnsiTheme="majorHAnsi" w:cs="Arial"/>
            <w:i/>
            <w:sz w:val="24"/>
            <w:szCs w:val="24"/>
          </w:rPr>
          <w:t>Counseling Under the Cross</w:t>
        </w:r>
        <w:r w:rsidRPr="00683504">
          <w:rPr>
            <w:rStyle w:val="Hyperlink"/>
            <w:rFonts w:asciiTheme="majorHAnsi" w:eastAsia="Times New Roman" w:hAnsiTheme="majorHAnsi" w:cs="Arial"/>
            <w:sz w:val="24"/>
            <w:szCs w:val="24"/>
          </w:rPr>
          <w:t xml:space="preserve"> page</w:t>
        </w:r>
      </w:hyperlink>
      <w:r>
        <w:rPr>
          <w:rFonts w:asciiTheme="majorHAnsi" w:eastAsia="Times New Roman" w:hAnsiTheme="majorHAnsi" w:cs="Arial"/>
          <w:color w:val="000000"/>
          <w:sz w:val="24"/>
          <w:szCs w:val="24"/>
        </w:rPr>
        <w:t xml:space="preserve"> that has a dozen free resources. Also, at my RPM Store, people can order an autographed copy of </w:t>
      </w:r>
      <w:hyperlink r:id="rId15" w:history="1">
        <w:r w:rsidRPr="00683504">
          <w:rPr>
            <w:rStyle w:val="Hyperlink"/>
            <w:rFonts w:asciiTheme="majorHAnsi" w:eastAsia="Times New Roman" w:hAnsiTheme="majorHAnsi" w:cs="Arial"/>
            <w:i/>
            <w:sz w:val="24"/>
            <w:szCs w:val="24"/>
          </w:rPr>
          <w:t>Counseling Under the Cross</w:t>
        </w:r>
      </w:hyperlink>
      <w:r>
        <w:rPr>
          <w:rFonts w:asciiTheme="majorHAnsi" w:eastAsia="Times New Roman" w:hAnsiTheme="majorHAnsi" w:cs="Arial"/>
          <w:i/>
          <w:color w:val="000000"/>
          <w:sz w:val="24"/>
          <w:szCs w:val="24"/>
        </w:rPr>
        <w:t xml:space="preserve"> </w:t>
      </w:r>
      <w:r>
        <w:rPr>
          <w:rFonts w:asciiTheme="majorHAnsi" w:eastAsia="Times New Roman" w:hAnsiTheme="majorHAnsi" w:cs="Arial"/>
          <w:color w:val="000000"/>
          <w:sz w:val="24"/>
          <w:szCs w:val="24"/>
        </w:rPr>
        <w:t xml:space="preserve">at 25% off. </w:t>
      </w:r>
    </w:p>
    <w:sectPr w:rsidR="00683504" w:rsidRPr="006835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EBD" w:rsidRDefault="00500EBD" w:rsidP="00683504">
      <w:pPr>
        <w:spacing w:after="0" w:line="240" w:lineRule="auto"/>
      </w:pPr>
      <w:r>
        <w:separator/>
      </w:r>
    </w:p>
  </w:endnote>
  <w:endnote w:type="continuationSeparator" w:id="0">
    <w:p w:rsidR="00500EBD" w:rsidRDefault="00500EBD" w:rsidP="00683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EBD" w:rsidRDefault="00500EBD" w:rsidP="00683504">
      <w:pPr>
        <w:spacing w:after="0" w:line="240" w:lineRule="auto"/>
      </w:pPr>
      <w:r>
        <w:separator/>
      </w:r>
    </w:p>
  </w:footnote>
  <w:footnote w:type="continuationSeparator" w:id="0">
    <w:p w:rsidR="00500EBD" w:rsidRDefault="00500EBD" w:rsidP="006835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BA2"/>
    <w:multiLevelType w:val="hybridMultilevel"/>
    <w:tmpl w:val="7B6EA30C"/>
    <w:lvl w:ilvl="0" w:tplc="58A8ACB0">
      <w:start w:val="1"/>
      <w:numFmt w:val="bullet"/>
      <w:lvlText w:val=""/>
      <w:lvlJc w:val="left"/>
      <w:pPr>
        <w:ind w:left="36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D101A"/>
    <w:multiLevelType w:val="hybridMultilevel"/>
    <w:tmpl w:val="9800C03A"/>
    <w:lvl w:ilvl="0" w:tplc="01AA39B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151714"/>
    <w:multiLevelType w:val="hybridMultilevel"/>
    <w:tmpl w:val="3F1A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0271E9"/>
    <w:multiLevelType w:val="hybridMultilevel"/>
    <w:tmpl w:val="927AC0CE"/>
    <w:lvl w:ilvl="0" w:tplc="58A8ACB0">
      <w:start w:val="1"/>
      <w:numFmt w:val="bullet"/>
      <w:lvlText w:val=""/>
      <w:lvlJc w:val="left"/>
      <w:pPr>
        <w:ind w:left="36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FD4559"/>
    <w:multiLevelType w:val="hybridMultilevel"/>
    <w:tmpl w:val="BEE4A632"/>
    <w:lvl w:ilvl="0" w:tplc="C43E33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20F045F"/>
    <w:multiLevelType w:val="hybridMultilevel"/>
    <w:tmpl w:val="82A679CA"/>
    <w:lvl w:ilvl="0" w:tplc="58A8ACB0">
      <w:start w:val="1"/>
      <w:numFmt w:val="bullet"/>
      <w:lvlText w:val=""/>
      <w:lvlJc w:val="left"/>
      <w:pPr>
        <w:ind w:left="360" w:hanging="360"/>
      </w:pPr>
      <w:rPr>
        <w:rFonts w:ascii="Symbol" w:hAnsi="Symbol"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5964148"/>
    <w:multiLevelType w:val="hybridMultilevel"/>
    <w:tmpl w:val="7650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5A6995"/>
    <w:multiLevelType w:val="hybridMultilevel"/>
    <w:tmpl w:val="824C3C10"/>
    <w:lvl w:ilvl="0" w:tplc="84DECE08">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6"/>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45F"/>
    <w:rsid w:val="00184537"/>
    <w:rsid w:val="001E57BE"/>
    <w:rsid w:val="0033284A"/>
    <w:rsid w:val="004821D1"/>
    <w:rsid w:val="00482FBD"/>
    <w:rsid w:val="004A187E"/>
    <w:rsid w:val="00500EBD"/>
    <w:rsid w:val="00683504"/>
    <w:rsid w:val="006D1945"/>
    <w:rsid w:val="00A230CD"/>
    <w:rsid w:val="00B06118"/>
    <w:rsid w:val="00D3230D"/>
    <w:rsid w:val="00F9721E"/>
    <w:rsid w:val="00FE4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45F"/>
    <w:pPr>
      <w:ind w:left="720"/>
      <w:contextualSpacing/>
    </w:pPr>
  </w:style>
  <w:style w:type="character" w:styleId="Hyperlink">
    <w:name w:val="Hyperlink"/>
    <w:basedOn w:val="DefaultParagraphFont"/>
    <w:uiPriority w:val="99"/>
    <w:unhideWhenUsed/>
    <w:rsid w:val="0033284A"/>
    <w:rPr>
      <w:strike w:val="0"/>
      <w:dstrike w:val="0"/>
      <w:color w:val="3083AA"/>
      <w:u w:val="none"/>
      <w:effect w:val="none"/>
    </w:rPr>
  </w:style>
  <w:style w:type="character" w:styleId="Emphasis">
    <w:name w:val="Emphasis"/>
    <w:basedOn w:val="DefaultParagraphFont"/>
    <w:uiPriority w:val="20"/>
    <w:qFormat/>
    <w:rsid w:val="0033284A"/>
    <w:rPr>
      <w:i/>
      <w:iCs/>
    </w:rPr>
  </w:style>
  <w:style w:type="character" w:styleId="Strong">
    <w:name w:val="Strong"/>
    <w:basedOn w:val="DefaultParagraphFont"/>
    <w:uiPriority w:val="22"/>
    <w:qFormat/>
    <w:rsid w:val="0033284A"/>
    <w:rPr>
      <w:b/>
      <w:bCs/>
    </w:rPr>
  </w:style>
  <w:style w:type="paragraph" w:styleId="NormalWeb">
    <w:name w:val="Normal (Web)"/>
    <w:basedOn w:val="Normal"/>
    <w:uiPriority w:val="99"/>
    <w:semiHidden/>
    <w:unhideWhenUsed/>
    <w:rsid w:val="00332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82FBD"/>
  </w:style>
  <w:style w:type="paragraph" w:styleId="Header">
    <w:name w:val="header"/>
    <w:basedOn w:val="Normal"/>
    <w:link w:val="HeaderChar"/>
    <w:uiPriority w:val="99"/>
    <w:unhideWhenUsed/>
    <w:rsid w:val="00683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504"/>
  </w:style>
  <w:style w:type="paragraph" w:styleId="Footer">
    <w:name w:val="footer"/>
    <w:basedOn w:val="Normal"/>
    <w:link w:val="FooterChar"/>
    <w:uiPriority w:val="99"/>
    <w:unhideWhenUsed/>
    <w:rsid w:val="00683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45F"/>
    <w:pPr>
      <w:ind w:left="720"/>
      <w:contextualSpacing/>
    </w:pPr>
  </w:style>
  <w:style w:type="character" w:styleId="Hyperlink">
    <w:name w:val="Hyperlink"/>
    <w:basedOn w:val="DefaultParagraphFont"/>
    <w:uiPriority w:val="99"/>
    <w:unhideWhenUsed/>
    <w:rsid w:val="0033284A"/>
    <w:rPr>
      <w:strike w:val="0"/>
      <w:dstrike w:val="0"/>
      <w:color w:val="3083AA"/>
      <w:u w:val="none"/>
      <w:effect w:val="none"/>
    </w:rPr>
  </w:style>
  <w:style w:type="character" w:styleId="Emphasis">
    <w:name w:val="Emphasis"/>
    <w:basedOn w:val="DefaultParagraphFont"/>
    <w:uiPriority w:val="20"/>
    <w:qFormat/>
    <w:rsid w:val="0033284A"/>
    <w:rPr>
      <w:i/>
      <w:iCs/>
    </w:rPr>
  </w:style>
  <w:style w:type="character" w:styleId="Strong">
    <w:name w:val="Strong"/>
    <w:basedOn w:val="DefaultParagraphFont"/>
    <w:uiPriority w:val="22"/>
    <w:qFormat/>
    <w:rsid w:val="0033284A"/>
    <w:rPr>
      <w:b/>
      <w:bCs/>
    </w:rPr>
  </w:style>
  <w:style w:type="paragraph" w:styleId="NormalWeb">
    <w:name w:val="Normal (Web)"/>
    <w:basedOn w:val="Normal"/>
    <w:uiPriority w:val="99"/>
    <w:semiHidden/>
    <w:unhideWhenUsed/>
    <w:rsid w:val="00332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82FBD"/>
  </w:style>
  <w:style w:type="paragraph" w:styleId="Header">
    <w:name w:val="header"/>
    <w:basedOn w:val="Normal"/>
    <w:link w:val="HeaderChar"/>
    <w:uiPriority w:val="99"/>
    <w:unhideWhenUsed/>
    <w:rsid w:val="00683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504"/>
  </w:style>
  <w:style w:type="paragraph" w:styleId="Footer">
    <w:name w:val="footer"/>
    <w:basedOn w:val="Normal"/>
    <w:link w:val="FooterChar"/>
    <w:uiPriority w:val="99"/>
    <w:unhideWhenUsed/>
    <w:rsid w:val="00683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380347">
      <w:bodyDiv w:val="1"/>
      <w:marLeft w:val="0"/>
      <w:marRight w:val="0"/>
      <w:marTop w:val="0"/>
      <w:marBottom w:val="0"/>
      <w:divBdr>
        <w:top w:val="none" w:sz="0" w:space="0" w:color="auto"/>
        <w:left w:val="none" w:sz="0" w:space="0" w:color="auto"/>
        <w:bottom w:val="none" w:sz="0" w:space="0" w:color="auto"/>
        <w:right w:val="none" w:sz="0" w:space="0" w:color="auto"/>
      </w:divBdr>
      <w:divsChild>
        <w:div w:id="169292664">
          <w:marLeft w:val="0"/>
          <w:marRight w:val="0"/>
          <w:marTop w:val="0"/>
          <w:marBottom w:val="0"/>
          <w:divBdr>
            <w:top w:val="none" w:sz="0" w:space="0" w:color="auto"/>
            <w:left w:val="none" w:sz="0" w:space="0" w:color="auto"/>
            <w:bottom w:val="none" w:sz="0" w:space="0" w:color="auto"/>
            <w:right w:val="none" w:sz="0" w:space="0" w:color="auto"/>
          </w:divBdr>
          <w:divsChild>
            <w:div w:id="1208684161">
              <w:marLeft w:val="0"/>
              <w:marRight w:val="0"/>
              <w:marTop w:val="0"/>
              <w:marBottom w:val="0"/>
              <w:divBdr>
                <w:top w:val="single" w:sz="36" w:space="30" w:color="FFC768"/>
                <w:left w:val="none" w:sz="0" w:space="0" w:color="auto"/>
                <w:bottom w:val="none" w:sz="0" w:space="0" w:color="auto"/>
                <w:right w:val="none" w:sz="0" w:space="0" w:color="auto"/>
              </w:divBdr>
              <w:divsChild>
                <w:div w:id="70644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5LutherSuf" TargetMode="External"/><Relationship Id="rId13" Type="http://schemas.openxmlformats.org/officeDocument/2006/relationships/hyperlink" Target="http://bit.ly/LutherFait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t.ly/LutherGra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t.ly/15LutherGospel" TargetMode="External"/><Relationship Id="rId5" Type="http://schemas.openxmlformats.org/officeDocument/2006/relationships/webSettings" Target="webSettings.xml"/><Relationship Id="rId15" Type="http://schemas.openxmlformats.org/officeDocument/2006/relationships/hyperlink" Target="http://www.rpmministries.org/store/" TargetMode="External"/><Relationship Id="rId10" Type="http://schemas.openxmlformats.org/officeDocument/2006/relationships/hyperlink" Target="http://bit.ly/15LutherCross" TargetMode="External"/><Relationship Id="rId4" Type="http://schemas.openxmlformats.org/officeDocument/2006/relationships/settings" Target="settings.xml"/><Relationship Id="rId9" Type="http://schemas.openxmlformats.org/officeDocument/2006/relationships/hyperlink" Target="http://bit.ly/15LutherComfort" TargetMode="External"/><Relationship Id="rId14" Type="http://schemas.openxmlformats.org/officeDocument/2006/relationships/hyperlink" Target="http://www.rpmministries.org/writing/counseling-under-the-cr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2017-09-07T11:47:00Z</dcterms:created>
  <dcterms:modified xsi:type="dcterms:W3CDTF">2017-09-07T11:53:00Z</dcterms:modified>
</cp:coreProperties>
</file>